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20" w:rsidRDefault="00DD44BB" w:rsidP="00DD44BB">
      <w:pPr>
        <w:jc w:val="center"/>
        <w:rPr>
          <w:rFonts w:ascii="黑体" w:eastAsia="黑体" w:hAnsi="黑体" w:cs="Times New Roman"/>
          <w:sz w:val="36"/>
          <w:szCs w:val="36"/>
        </w:rPr>
      </w:pPr>
      <w:r w:rsidRPr="00DD44BB">
        <w:rPr>
          <w:rFonts w:ascii="黑体" w:eastAsia="黑体" w:hAnsi="黑体" w:cs="Times New Roman" w:hint="eastAsia"/>
          <w:sz w:val="36"/>
          <w:szCs w:val="36"/>
        </w:rPr>
        <w:t>2015年度中国医药创新最具影响力品牌系列评选活动</w:t>
      </w:r>
    </w:p>
    <w:p w:rsidR="00782C66" w:rsidRDefault="005D4639" w:rsidP="00DD44BB">
      <w:pPr>
        <w:jc w:val="center"/>
        <w:rPr>
          <w:rFonts w:ascii="Times New Roman" w:eastAsia="黑体" w:hAnsi="Times New Roman" w:cs="Times New Roman"/>
          <w:sz w:val="32"/>
        </w:rPr>
      </w:pPr>
      <w:r w:rsidRPr="00E87EB1">
        <w:rPr>
          <w:rFonts w:ascii="黑体" w:eastAsia="黑体" w:hAnsi="黑体" w:cs="Times New Roman" w:hint="eastAsia"/>
          <w:sz w:val="36"/>
          <w:szCs w:val="36"/>
        </w:rPr>
        <w:t>评选方案</w:t>
      </w:r>
    </w:p>
    <w:p w:rsidR="00CE5A8F" w:rsidRPr="003B696C" w:rsidRDefault="00CE5A8F" w:rsidP="006B2E99">
      <w:pPr>
        <w:spacing w:before="100" w:beforeAutospacing="1"/>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建设创新型国家已成为中国的基本国策和发展目标</w:t>
      </w:r>
      <w:r w:rsidR="002F3420" w:rsidRPr="003B696C">
        <w:rPr>
          <w:rFonts w:ascii="Times New Roman" w:eastAsia="仿宋_GB2312" w:hAnsi="Times New Roman" w:cs="Times New Roman" w:hint="eastAsia"/>
          <w:sz w:val="28"/>
        </w:rPr>
        <w:t>。党的十八届五中全会决议指出：坚持创新发展，必须把创新摆在国家发展全局的核心位置。</w:t>
      </w:r>
      <w:r w:rsidRPr="003B696C">
        <w:rPr>
          <w:rFonts w:ascii="Times New Roman" w:eastAsia="仿宋_GB2312" w:hAnsi="Times New Roman" w:cs="Times New Roman" w:hint="eastAsia"/>
          <w:sz w:val="28"/>
        </w:rPr>
        <w:t>在国家鼓励创新政策尤其是重大新药创制科技重大专项的引导下，近年来中国医药行业走上了创新与整合发展的道路。一些中国医药企业改革和创新并举，不仅具备了产量优势，也推出了不少创新优质产品并塑造了一批国内知名品牌。</w:t>
      </w:r>
    </w:p>
    <w:p w:rsidR="00CE5A8F" w:rsidRPr="003B696C" w:rsidRDefault="00CE5A8F" w:rsidP="00CE5A8F">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为认真贯彻落</w:t>
      </w:r>
      <w:proofErr w:type="gramStart"/>
      <w:r w:rsidRPr="003B696C">
        <w:rPr>
          <w:rFonts w:ascii="Times New Roman" w:eastAsia="仿宋_GB2312" w:hAnsi="Times New Roman" w:cs="Times New Roman" w:hint="eastAsia"/>
          <w:sz w:val="28"/>
        </w:rPr>
        <w:t>实习近</w:t>
      </w:r>
      <w:proofErr w:type="gramEnd"/>
      <w:r w:rsidRPr="003B696C">
        <w:rPr>
          <w:rFonts w:ascii="Times New Roman" w:eastAsia="仿宋_GB2312" w:hAnsi="Times New Roman" w:cs="Times New Roman" w:hint="eastAsia"/>
          <w:sz w:val="28"/>
        </w:rPr>
        <w:t>平总书记提出的“推动中国制造向中国创造转变、中国速度向中国质量转变、中国产品向中国品牌转变”精神，不断提升中国医药企业品牌形象和影响力，发挥品牌经济对产业优化升级的引领作用、对创新成果转化的驱动作用、对可持续发展的保障作用，贯彻落实党和政府加强品牌建设、提升自主品牌国际竞争力，</w:t>
      </w:r>
      <w:proofErr w:type="gramStart"/>
      <w:r w:rsidRPr="003B696C">
        <w:rPr>
          <w:rFonts w:ascii="Times New Roman" w:eastAsia="仿宋_GB2312" w:hAnsi="Times New Roman" w:cs="Times New Roman" w:hint="eastAsia"/>
          <w:sz w:val="28"/>
        </w:rPr>
        <w:t>人民网</w:t>
      </w:r>
      <w:proofErr w:type="gramEnd"/>
      <w:r w:rsidRPr="003B696C">
        <w:rPr>
          <w:rFonts w:ascii="Times New Roman" w:eastAsia="仿宋_GB2312" w:hAnsi="Times New Roman" w:cs="Times New Roman" w:hint="eastAsia"/>
          <w:sz w:val="28"/>
        </w:rPr>
        <w:t>联合中国医药创新促进会（以下称“中国药促会”），拟从</w:t>
      </w:r>
      <w:r w:rsidRPr="003B696C">
        <w:rPr>
          <w:rFonts w:ascii="Times New Roman" w:eastAsia="仿宋_GB2312" w:hAnsi="Times New Roman" w:cs="Times New Roman"/>
          <w:sz w:val="28"/>
        </w:rPr>
        <w:t>2015</w:t>
      </w:r>
      <w:r w:rsidRPr="003B696C">
        <w:rPr>
          <w:rFonts w:ascii="Times New Roman" w:eastAsia="仿宋_GB2312" w:hAnsi="Times New Roman" w:cs="Times New Roman" w:hint="eastAsia"/>
          <w:sz w:val="28"/>
        </w:rPr>
        <w:t>年开始，每年举办一届“</w:t>
      </w:r>
      <w:r w:rsidR="00DD44BB" w:rsidRPr="00DD44BB">
        <w:rPr>
          <w:rFonts w:ascii="Times New Roman" w:eastAsia="仿宋_GB2312" w:hAnsi="Times New Roman" w:cs="Times New Roman" w:hint="eastAsia"/>
          <w:sz w:val="28"/>
        </w:rPr>
        <w:t>中国医药创新最具影响力品牌系列评选活动</w:t>
      </w:r>
      <w:r w:rsidRPr="003B696C">
        <w:rPr>
          <w:rFonts w:ascii="Times New Roman" w:eastAsia="仿宋_GB2312" w:hAnsi="Times New Roman" w:cs="Times New Roman" w:hint="eastAsia"/>
          <w:sz w:val="28"/>
        </w:rPr>
        <w:t>”，为中国医药品牌企业的对话与合作搭平台、架桥梁</w:t>
      </w:r>
      <w:r w:rsidR="00894441">
        <w:rPr>
          <w:rFonts w:ascii="Times New Roman" w:eastAsia="仿宋_GB2312" w:hAnsi="Times New Roman" w:cs="Times New Roman"/>
          <w:sz w:val="28"/>
        </w:rPr>
        <w:t>，</w:t>
      </w:r>
      <w:r w:rsidRPr="003B696C">
        <w:rPr>
          <w:rFonts w:ascii="Times New Roman" w:eastAsia="仿宋_GB2312" w:hAnsi="Times New Roman" w:cs="Times New Roman" w:hint="eastAsia"/>
          <w:sz w:val="28"/>
        </w:rPr>
        <w:t>为医药企业品牌传播献智献力。</w:t>
      </w:r>
    </w:p>
    <w:p w:rsidR="005D4639" w:rsidRPr="003B696C" w:rsidRDefault="00CE5A8F" w:rsidP="00CE5A8F">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本次活动，将评选出“十一五”、“十二五”期间为中国医药创新做出突出贡献的具有“中国品牌”意义的药品、企业、人物，并进行表彰。以期弘扬先进、推动中国医药创新更快发展。</w:t>
      </w:r>
      <w:r w:rsidR="00EA7DE2" w:rsidRPr="003B696C">
        <w:rPr>
          <w:rFonts w:ascii="Times New Roman" w:eastAsia="仿宋_GB2312" w:hAnsi="Times New Roman" w:cs="Times New Roman" w:hint="eastAsia"/>
          <w:sz w:val="28"/>
        </w:rPr>
        <w:t>具体评选方案如下：</w:t>
      </w:r>
    </w:p>
    <w:p w:rsidR="002C1CB4" w:rsidRDefault="00462496" w:rsidP="00CB1BDC">
      <w:pPr>
        <w:ind w:firstLineChars="200" w:firstLine="562"/>
        <w:rPr>
          <w:rFonts w:ascii="Times New Roman" w:eastAsia="仿宋_GB2312" w:hAnsi="Times New Roman" w:cs="Times New Roman"/>
          <w:b/>
          <w:sz w:val="28"/>
        </w:rPr>
      </w:pPr>
      <w:r w:rsidRPr="003B696C">
        <w:rPr>
          <w:rFonts w:ascii="Times New Roman" w:eastAsia="仿宋_GB2312" w:hAnsi="Times New Roman" w:cs="Times New Roman" w:hint="eastAsia"/>
          <w:b/>
          <w:sz w:val="28"/>
        </w:rPr>
        <w:t>一、</w:t>
      </w:r>
      <w:r w:rsidR="002C1CB4">
        <w:rPr>
          <w:rFonts w:ascii="Times New Roman" w:eastAsia="仿宋_GB2312" w:hAnsi="Times New Roman" w:cs="Times New Roman" w:hint="eastAsia"/>
          <w:b/>
          <w:sz w:val="28"/>
        </w:rPr>
        <w:t>评选原则</w:t>
      </w:r>
    </w:p>
    <w:p w:rsidR="002C1CB4" w:rsidRPr="006B2E99" w:rsidRDefault="002C1CB4" w:rsidP="00CB1BDC">
      <w:pPr>
        <w:ind w:firstLineChars="200" w:firstLine="560"/>
        <w:rPr>
          <w:rFonts w:ascii="Times New Roman" w:eastAsia="仿宋_GB2312" w:hAnsi="Times New Roman" w:cs="Times New Roman"/>
          <w:sz w:val="28"/>
        </w:rPr>
      </w:pPr>
      <w:r w:rsidRPr="006B2E99">
        <w:rPr>
          <w:rFonts w:ascii="Times New Roman" w:eastAsia="仿宋_GB2312" w:hAnsi="Times New Roman" w:cs="Times New Roman" w:hint="eastAsia"/>
          <w:sz w:val="28"/>
        </w:rPr>
        <w:t>本次评选活动将以十八届五中全会提出的创新发展为核心，严格按照国家创新标准，挖掘国内真正具有创新价值的产品、企业和人物并予以表</w:t>
      </w:r>
      <w:r w:rsidRPr="006B2E99">
        <w:rPr>
          <w:rFonts w:ascii="Times New Roman" w:eastAsia="仿宋_GB2312" w:hAnsi="Times New Roman" w:cs="Times New Roman" w:hint="eastAsia"/>
          <w:sz w:val="28"/>
        </w:rPr>
        <w:lastRenderedPageBreak/>
        <w:t>彰。各奖项的评选采用“宁缺毋滥”原则，如某奖项下无符合条件的候选者，则该奖项空缺。</w:t>
      </w:r>
    </w:p>
    <w:p w:rsidR="002C1CB4" w:rsidRDefault="00A73611" w:rsidP="00CB1BD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本次活动</w:t>
      </w:r>
      <w:r w:rsidR="002C1CB4" w:rsidRPr="006B2E99">
        <w:rPr>
          <w:rFonts w:ascii="Times New Roman" w:eastAsia="仿宋_GB2312" w:hAnsi="Times New Roman" w:cs="Times New Roman" w:hint="eastAsia"/>
          <w:sz w:val="28"/>
        </w:rPr>
        <w:t>评选将重点围绕满足重大疾病领域未满足临床需求药品的临床价值与国际影响力，以为患者服务做出的</w:t>
      </w:r>
      <w:r>
        <w:rPr>
          <w:rFonts w:ascii="Times New Roman" w:eastAsia="仿宋_GB2312" w:hAnsi="Times New Roman" w:cs="Times New Roman" w:hint="eastAsia"/>
          <w:sz w:val="28"/>
        </w:rPr>
        <w:t>“临床</w:t>
      </w:r>
      <w:r w:rsidRPr="003B696C">
        <w:rPr>
          <w:rFonts w:ascii="Times New Roman" w:eastAsia="仿宋_GB2312" w:hAnsi="Times New Roman" w:cs="Times New Roman" w:hint="eastAsia"/>
          <w:sz w:val="28"/>
        </w:rPr>
        <w:t>、经济与社会价值”贡献率</w:t>
      </w:r>
      <w:r w:rsidR="002C1CB4" w:rsidRPr="006B2E99">
        <w:rPr>
          <w:rFonts w:ascii="Times New Roman" w:eastAsia="仿宋_GB2312" w:hAnsi="Times New Roman" w:cs="Times New Roman" w:hint="eastAsia"/>
          <w:sz w:val="28"/>
        </w:rPr>
        <w:t>为衡量标准，摒弃单纯以销售金额和企业规模作为评选依据的做法。</w:t>
      </w:r>
    </w:p>
    <w:p w:rsidR="002C1CB4" w:rsidRPr="006B2E99" w:rsidRDefault="002C1CB4" w:rsidP="00CB1BDC">
      <w:pPr>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本次评选将通过严格的标准、公平的程序、公正的筛选，将</w:t>
      </w:r>
      <w:r w:rsidRPr="002C1CB4">
        <w:rPr>
          <w:rFonts w:ascii="Times New Roman" w:eastAsia="仿宋_GB2312" w:hAnsi="Times New Roman" w:cs="Times New Roman" w:hint="eastAsia"/>
          <w:sz w:val="28"/>
        </w:rPr>
        <w:t>评选活动塑造成为独具特色的权威评选，并真正起到推动医药产业创新发展的作用。</w:t>
      </w:r>
    </w:p>
    <w:p w:rsidR="00462496" w:rsidRPr="003B696C" w:rsidRDefault="002C1CB4" w:rsidP="00CB1BDC">
      <w:pPr>
        <w:ind w:firstLineChars="200" w:firstLine="562"/>
        <w:rPr>
          <w:rFonts w:ascii="Times New Roman" w:eastAsia="仿宋_GB2312" w:hAnsi="Times New Roman" w:cs="Times New Roman"/>
          <w:b/>
          <w:sz w:val="28"/>
        </w:rPr>
      </w:pPr>
      <w:r>
        <w:rPr>
          <w:rFonts w:ascii="Times New Roman" w:eastAsia="仿宋_GB2312" w:hAnsi="Times New Roman" w:cs="Times New Roman" w:hint="eastAsia"/>
          <w:b/>
          <w:sz w:val="28"/>
        </w:rPr>
        <w:t>二、</w:t>
      </w:r>
      <w:r w:rsidR="00462496" w:rsidRPr="003B696C">
        <w:rPr>
          <w:rFonts w:ascii="Times New Roman" w:eastAsia="仿宋_GB2312" w:hAnsi="Times New Roman" w:cs="Times New Roman" w:hint="eastAsia"/>
          <w:b/>
          <w:sz w:val="28"/>
        </w:rPr>
        <w:t>评选对象及奖项设置</w:t>
      </w:r>
    </w:p>
    <w:p w:rsidR="00462496" w:rsidRPr="003B696C" w:rsidRDefault="00CB1BDC" w:rsidP="0046249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sz w:val="28"/>
        </w:rPr>
        <w:t>1</w:t>
      </w:r>
      <w:r w:rsidRPr="003B696C">
        <w:rPr>
          <w:rFonts w:ascii="Times New Roman" w:eastAsia="仿宋_GB2312" w:hAnsi="Times New Roman" w:cs="Times New Roman" w:hint="eastAsia"/>
          <w:sz w:val="28"/>
        </w:rPr>
        <w:t>、</w:t>
      </w:r>
      <w:r w:rsidR="00A73611">
        <w:rPr>
          <w:rFonts w:ascii="Times New Roman" w:eastAsia="仿宋_GB2312" w:hAnsi="Times New Roman" w:cs="Times New Roman" w:hint="eastAsia"/>
          <w:sz w:val="28"/>
        </w:rPr>
        <w:t>评选</w:t>
      </w:r>
      <w:r w:rsidR="00CF382C">
        <w:rPr>
          <w:rFonts w:ascii="Times New Roman" w:eastAsia="仿宋_GB2312" w:hAnsi="Times New Roman" w:cs="Times New Roman" w:hint="eastAsia"/>
          <w:sz w:val="28"/>
        </w:rPr>
        <w:t>对象</w:t>
      </w:r>
      <w:r w:rsidR="00BC765B">
        <w:rPr>
          <w:rFonts w:ascii="Times New Roman" w:eastAsia="仿宋_GB2312" w:hAnsi="Times New Roman" w:cs="Times New Roman" w:hint="eastAsia"/>
          <w:sz w:val="28"/>
        </w:rPr>
        <w:t>：</w:t>
      </w:r>
      <w:r w:rsidR="00462496" w:rsidRPr="003B696C">
        <w:rPr>
          <w:rFonts w:ascii="Times New Roman" w:eastAsia="仿宋_GB2312" w:hAnsi="Times New Roman" w:cs="Times New Roman" w:hint="eastAsia"/>
          <w:sz w:val="28"/>
        </w:rPr>
        <w:t>国内医药领域“十一五”、“十二五”期间</w:t>
      </w:r>
      <w:r w:rsidR="00BC765B">
        <w:rPr>
          <w:rFonts w:ascii="Times New Roman" w:eastAsia="仿宋_GB2312" w:hAnsi="Times New Roman" w:cs="Times New Roman" w:hint="eastAsia"/>
          <w:sz w:val="28"/>
        </w:rPr>
        <w:t>在药品创新及实现临床替代方面做出贡献的</w:t>
      </w:r>
      <w:r w:rsidR="00462496" w:rsidRPr="003B696C">
        <w:rPr>
          <w:rFonts w:ascii="Times New Roman" w:eastAsia="仿宋_GB2312" w:hAnsi="Times New Roman" w:cs="Times New Roman" w:hint="eastAsia"/>
          <w:sz w:val="28"/>
        </w:rPr>
        <w:t>企业、品种、人物。</w:t>
      </w:r>
    </w:p>
    <w:p w:rsidR="00462496" w:rsidRPr="003B696C" w:rsidRDefault="00CB1BDC" w:rsidP="0046249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sz w:val="28"/>
        </w:rPr>
        <w:t>2</w:t>
      </w:r>
      <w:r w:rsidRPr="003B696C">
        <w:rPr>
          <w:rFonts w:ascii="Times New Roman" w:eastAsia="仿宋_GB2312" w:hAnsi="Times New Roman" w:cs="Times New Roman" w:hint="eastAsia"/>
          <w:sz w:val="28"/>
        </w:rPr>
        <w:t>、</w:t>
      </w:r>
      <w:r w:rsidR="00BC765B">
        <w:rPr>
          <w:rFonts w:ascii="Times New Roman" w:eastAsia="仿宋_GB2312" w:hAnsi="Times New Roman" w:cs="Times New Roman" w:hint="eastAsia"/>
          <w:sz w:val="28"/>
        </w:rPr>
        <w:t>奖项设置</w:t>
      </w:r>
      <w:r w:rsidR="00462496" w:rsidRPr="003B696C">
        <w:rPr>
          <w:rFonts w:ascii="Times New Roman" w:eastAsia="仿宋_GB2312" w:hAnsi="Times New Roman" w:cs="Times New Roman" w:hint="eastAsia"/>
          <w:sz w:val="28"/>
        </w:rPr>
        <w:t>：最具临床价值的创新品种、最具影响力的创新人物、最具创新能力企业及最</w:t>
      </w:r>
      <w:r w:rsidR="00853D21" w:rsidRPr="003B696C">
        <w:rPr>
          <w:rFonts w:ascii="Times New Roman" w:eastAsia="仿宋_GB2312" w:hAnsi="Times New Roman" w:cs="Times New Roman" w:hint="eastAsia"/>
          <w:sz w:val="28"/>
        </w:rPr>
        <w:t>具替代</w:t>
      </w:r>
      <w:r w:rsidR="00462496" w:rsidRPr="003B696C">
        <w:rPr>
          <w:rFonts w:ascii="Times New Roman" w:eastAsia="仿宋_GB2312" w:hAnsi="Times New Roman" w:cs="Times New Roman" w:hint="eastAsia"/>
          <w:sz w:val="28"/>
        </w:rPr>
        <w:t>价值</w:t>
      </w:r>
      <w:r w:rsidR="00853D21" w:rsidRPr="003B696C">
        <w:rPr>
          <w:rFonts w:ascii="Times New Roman" w:eastAsia="仿宋_GB2312" w:hAnsi="Times New Roman" w:cs="Times New Roman" w:hint="eastAsia"/>
          <w:sz w:val="28"/>
        </w:rPr>
        <w:t>的</w:t>
      </w:r>
      <w:r w:rsidR="00462496" w:rsidRPr="003B696C">
        <w:rPr>
          <w:rFonts w:ascii="Times New Roman" w:eastAsia="仿宋_GB2312" w:hAnsi="Times New Roman" w:cs="Times New Roman" w:hint="eastAsia"/>
          <w:sz w:val="28"/>
        </w:rPr>
        <w:t>仿制药</w:t>
      </w:r>
      <w:r w:rsidR="001E0ECE" w:rsidRPr="003B696C">
        <w:rPr>
          <w:rFonts w:ascii="Times New Roman" w:eastAsia="仿宋_GB2312" w:hAnsi="Times New Roman" w:cs="Times New Roman" w:hint="eastAsia"/>
          <w:sz w:val="28"/>
        </w:rPr>
        <w:t>。</w:t>
      </w:r>
    </w:p>
    <w:p w:rsidR="00CE5A8F" w:rsidRPr="003B696C" w:rsidRDefault="002C1CB4" w:rsidP="00CB1BDC">
      <w:pPr>
        <w:ind w:firstLineChars="200" w:firstLine="562"/>
        <w:rPr>
          <w:rFonts w:ascii="Times New Roman" w:eastAsia="仿宋_GB2312" w:hAnsi="Times New Roman" w:cs="Times New Roman"/>
          <w:b/>
          <w:sz w:val="28"/>
        </w:rPr>
      </w:pPr>
      <w:r>
        <w:rPr>
          <w:rFonts w:ascii="Times New Roman" w:eastAsia="仿宋_GB2312" w:hAnsi="Times New Roman" w:cs="Times New Roman" w:hint="eastAsia"/>
          <w:b/>
          <w:sz w:val="28"/>
        </w:rPr>
        <w:t>三</w:t>
      </w:r>
      <w:r w:rsidR="00CE5A8F" w:rsidRPr="003B696C">
        <w:rPr>
          <w:rFonts w:ascii="Times New Roman" w:eastAsia="仿宋_GB2312" w:hAnsi="Times New Roman" w:cs="Times New Roman" w:hint="eastAsia"/>
          <w:b/>
          <w:sz w:val="28"/>
        </w:rPr>
        <w:t>、</w:t>
      </w:r>
      <w:r w:rsidR="003D1C29" w:rsidRPr="003B696C">
        <w:rPr>
          <w:rFonts w:ascii="Times New Roman" w:eastAsia="仿宋_GB2312" w:hAnsi="Times New Roman" w:cs="Times New Roman" w:hint="eastAsia"/>
          <w:b/>
          <w:sz w:val="28"/>
        </w:rPr>
        <w:t>组织机构职责</w:t>
      </w:r>
    </w:p>
    <w:p w:rsidR="00C87144" w:rsidRPr="003B696C" w:rsidRDefault="00261CB8">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本次活动</w:t>
      </w:r>
      <w:r w:rsidR="003D1C29" w:rsidRPr="003B696C">
        <w:rPr>
          <w:rFonts w:ascii="Times New Roman" w:eastAsia="仿宋_GB2312" w:hAnsi="Times New Roman" w:cs="Times New Roman" w:hint="eastAsia"/>
          <w:sz w:val="28"/>
        </w:rPr>
        <w:t>设立项目审评</w:t>
      </w:r>
      <w:r w:rsidR="00C87144" w:rsidRPr="003B696C">
        <w:rPr>
          <w:rFonts w:ascii="Times New Roman" w:eastAsia="仿宋_GB2312" w:hAnsi="Times New Roman" w:cs="Times New Roman" w:hint="eastAsia"/>
          <w:sz w:val="28"/>
        </w:rPr>
        <w:t>工作</w:t>
      </w:r>
      <w:r w:rsidR="003D1C29" w:rsidRPr="003B696C">
        <w:rPr>
          <w:rFonts w:ascii="Times New Roman" w:eastAsia="仿宋_GB2312" w:hAnsi="Times New Roman" w:cs="Times New Roman" w:hint="eastAsia"/>
          <w:sz w:val="28"/>
        </w:rPr>
        <w:t>组委会</w:t>
      </w:r>
      <w:r w:rsidR="00C87144" w:rsidRPr="003B696C">
        <w:rPr>
          <w:rFonts w:ascii="Times New Roman" w:eastAsia="仿宋_GB2312" w:hAnsi="Times New Roman" w:cs="Times New Roman" w:hint="eastAsia"/>
          <w:sz w:val="28"/>
        </w:rPr>
        <w:t>和专家</w:t>
      </w:r>
      <w:r w:rsidR="003D1C29" w:rsidRPr="003B696C">
        <w:rPr>
          <w:rFonts w:ascii="Times New Roman" w:eastAsia="仿宋_GB2312" w:hAnsi="Times New Roman" w:cs="Times New Roman" w:hint="eastAsia"/>
          <w:sz w:val="28"/>
        </w:rPr>
        <w:t>评审委员会</w:t>
      </w:r>
      <w:r w:rsidR="00C87144" w:rsidRPr="003B696C">
        <w:rPr>
          <w:rFonts w:ascii="Times New Roman" w:eastAsia="仿宋_GB2312" w:hAnsi="Times New Roman" w:cs="Times New Roman" w:hint="eastAsia"/>
          <w:sz w:val="28"/>
        </w:rPr>
        <w:t>，分别</w:t>
      </w:r>
      <w:r w:rsidR="003D1C29" w:rsidRPr="003B696C">
        <w:rPr>
          <w:rFonts w:ascii="Times New Roman" w:eastAsia="仿宋_GB2312" w:hAnsi="Times New Roman" w:cs="Times New Roman" w:hint="eastAsia"/>
          <w:sz w:val="28"/>
        </w:rPr>
        <w:t>负责</w:t>
      </w:r>
      <w:r w:rsidRPr="003B696C">
        <w:rPr>
          <w:rFonts w:ascii="Times New Roman" w:eastAsia="仿宋_GB2312" w:hAnsi="Times New Roman" w:cs="Times New Roman" w:hint="eastAsia"/>
          <w:sz w:val="28"/>
        </w:rPr>
        <w:t>本次评选活动的组织</w:t>
      </w:r>
      <w:r w:rsidR="00C87144" w:rsidRPr="003B696C">
        <w:rPr>
          <w:rFonts w:ascii="Times New Roman" w:eastAsia="仿宋_GB2312" w:hAnsi="Times New Roman" w:cs="Times New Roman" w:hint="eastAsia"/>
          <w:sz w:val="28"/>
        </w:rPr>
        <w:t>与评审工作。</w:t>
      </w:r>
    </w:p>
    <w:p w:rsidR="00C87144" w:rsidRPr="003B696C" w:rsidRDefault="00346998">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审评工作组委会</w:t>
      </w:r>
      <w:r w:rsidR="00C87144" w:rsidRPr="003B696C">
        <w:rPr>
          <w:rFonts w:ascii="Times New Roman" w:eastAsia="仿宋_GB2312" w:hAnsi="Times New Roman" w:cs="Times New Roman" w:hint="eastAsia"/>
          <w:sz w:val="28"/>
        </w:rPr>
        <w:t>负责起草审评规则、标准</w:t>
      </w:r>
      <w:r w:rsidR="00CF382C">
        <w:rPr>
          <w:rFonts w:ascii="Times New Roman" w:eastAsia="仿宋_GB2312" w:hAnsi="Times New Roman" w:cs="Times New Roman" w:hint="eastAsia"/>
          <w:sz w:val="28"/>
        </w:rPr>
        <w:t>，</w:t>
      </w:r>
      <w:r w:rsidR="00C87144" w:rsidRPr="003B696C">
        <w:rPr>
          <w:rFonts w:ascii="Times New Roman" w:eastAsia="仿宋_GB2312" w:hAnsi="Times New Roman" w:cs="Times New Roman" w:hint="eastAsia"/>
          <w:sz w:val="28"/>
        </w:rPr>
        <w:t>受理项目申请。</w:t>
      </w:r>
    </w:p>
    <w:p w:rsidR="00C87144" w:rsidRPr="003B696C" w:rsidRDefault="00C87144">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专家评审委员会</w:t>
      </w:r>
      <w:r w:rsidR="00346998" w:rsidRPr="003B696C">
        <w:rPr>
          <w:rFonts w:ascii="Times New Roman" w:eastAsia="仿宋_GB2312" w:hAnsi="Times New Roman" w:cs="Times New Roman" w:hint="eastAsia"/>
          <w:sz w:val="28"/>
        </w:rPr>
        <w:t>由</w:t>
      </w:r>
      <w:r w:rsidRPr="003B696C">
        <w:rPr>
          <w:rFonts w:ascii="Times New Roman" w:eastAsia="仿宋_GB2312" w:hAnsi="Times New Roman" w:cs="Times New Roman" w:hint="eastAsia"/>
          <w:sz w:val="28"/>
        </w:rPr>
        <w:t>药学和临床医学专家组成，负责依照审评规则与标准审评申报项目。</w:t>
      </w:r>
    </w:p>
    <w:p w:rsidR="00346998" w:rsidRPr="003B696C" w:rsidRDefault="00346998">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审评工作组委会</w:t>
      </w:r>
      <w:r w:rsidR="00C87144" w:rsidRPr="003B696C">
        <w:rPr>
          <w:rFonts w:ascii="Times New Roman" w:eastAsia="仿宋_GB2312" w:hAnsi="Times New Roman" w:cs="Times New Roman" w:hint="eastAsia"/>
          <w:sz w:val="28"/>
        </w:rPr>
        <w:t>、专家评审委员会联席会议负责审议通过审评规则和标准。</w:t>
      </w:r>
    </w:p>
    <w:p w:rsidR="00C87144" w:rsidRPr="003B696C" w:rsidRDefault="00CF382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审评工作组委会、专家评审委员会</w:t>
      </w:r>
      <w:r w:rsidR="00261CB8" w:rsidRPr="003B696C">
        <w:rPr>
          <w:rFonts w:ascii="Times New Roman" w:eastAsia="仿宋_GB2312" w:hAnsi="Times New Roman" w:cs="Times New Roman" w:hint="eastAsia"/>
          <w:sz w:val="28"/>
        </w:rPr>
        <w:t>召开</w:t>
      </w:r>
      <w:r w:rsidR="00346998" w:rsidRPr="003B696C">
        <w:rPr>
          <w:rFonts w:ascii="Times New Roman" w:eastAsia="仿宋_GB2312" w:hAnsi="Times New Roman" w:cs="Times New Roman" w:hint="eastAsia"/>
          <w:sz w:val="28"/>
        </w:rPr>
        <w:t>各工作组工作会议及</w:t>
      </w:r>
      <w:r w:rsidR="00C87144" w:rsidRPr="003B696C">
        <w:rPr>
          <w:rFonts w:ascii="Times New Roman" w:eastAsia="仿宋_GB2312" w:hAnsi="Times New Roman" w:cs="Times New Roman" w:hint="eastAsia"/>
          <w:sz w:val="28"/>
        </w:rPr>
        <w:t>联席会议</w:t>
      </w:r>
      <w:r w:rsidR="00346998" w:rsidRPr="003B696C">
        <w:rPr>
          <w:rFonts w:ascii="Times New Roman" w:eastAsia="仿宋_GB2312" w:hAnsi="Times New Roman" w:cs="Times New Roman" w:hint="eastAsia"/>
          <w:sz w:val="28"/>
        </w:rPr>
        <w:t>均</w:t>
      </w:r>
      <w:r w:rsidR="00261CB8" w:rsidRPr="003B696C">
        <w:rPr>
          <w:rFonts w:ascii="Times New Roman" w:eastAsia="仿宋_GB2312" w:hAnsi="Times New Roman" w:cs="Times New Roman" w:hint="eastAsia"/>
          <w:sz w:val="28"/>
        </w:rPr>
        <w:t>须有</w:t>
      </w:r>
      <w:r w:rsidR="00261CB8" w:rsidRPr="003B696C">
        <w:rPr>
          <w:rFonts w:ascii="Times New Roman" w:eastAsia="仿宋_GB2312" w:hAnsi="Times New Roman" w:cs="Times New Roman"/>
          <w:sz w:val="28"/>
        </w:rPr>
        <w:t>1/2</w:t>
      </w:r>
      <w:r w:rsidR="00261CB8" w:rsidRPr="003B696C">
        <w:rPr>
          <w:rFonts w:ascii="Times New Roman" w:eastAsia="仿宋_GB2312" w:hAnsi="Times New Roman" w:cs="Times New Roman" w:hint="eastAsia"/>
          <w:sz w:val="28"/>
        </w:rPr>
        <w:t>以</w:t>
      </w:r>
      <w:r w:rsidR="00B03768" w:rsidRPr="003B696C">
        <w:rPr>
          <w:rFonts w:ascii="Times New Roman" w:eastAsia="仿宋_GB2312" w:hAnsi="Times New Roman" w:cs="Times New Roman" w:hint="eastAsia"/>
          <w:sz w:val="28"/>
        </w:rPr>
        <w:t>上委员代表</w:t>
      </w:r>
      <w:r w:rsidR="00261CB8" w:rsidRPr="003B696C">
        <w:rPr>
          <w:rFonts w:ascii="Times New Roman" w:eastAsia="仿宋_GB2312" w:hAnsi="Times New Roman" w:cs="Times New Roman" w:hint="eastAsia"/>
          <w:sz w:val="28"/>
        </w:rPr>
        <w:t>出席，</w:t>
      </w:r>
      <w:r w:rsidR="00B03768" w:rsidRPr="003B696C">
        <w:rPr>
          <w:rFonts w:ascii="Times New Roman" w:eastAsia="仿宋_GB2312" w:hAnsi="Times New Roman" w:cs="Times New Roman" w:hint="eastAsia"/>
          <w:sz w:val="28"/>
        </w:rPr>
        <w:t>所做决定须经出席会议</w:t>
      </w:r>
      <w:r w:rsidR="00C87144" w:rsidRPr="003B696C">
        <w:rPr>
          <w:rFonts w:ascii="Times New Roman" w:eastAsia="仿宋_GB2312" w:hAnsi="Times New Roman" w:cs="Times New Roman"/>
          <w:sz w:val="28"/>
        </w:rPr>
        <w:t>2</w:t>
      </w:r>
      <w:r w:rsidR="00B03768" w:rsidRPr="003B696C">
        <w:rPr>
          <w:rFonts w:ascii="Times New Roman" w:eastAsia="仿宋_GB2312" w:hAnsi="Times New Roman" w:cs="Times New Roman"/>
          <w:sz w:val="28"/>
        </w:rPr>
        <w:t>/</w:t>
      </w:r>
      <w:r w:rsidR="00C87144" w:rsidRPr="003B696C">
        <w:rPr>
          <w:rFonts w:ascii="Times New Roman" w:eastAsia="仿宋_GB2312" w:hAnsi="Times New Roman" w:cs="Times New Roman"/>
          <w:sz w:val="28"/>
        </w:rPr>
        <w:t>3</w:t>
      </w:r>
      <w:r w:rsidR="00B03768" w:rsidRPr="003B696C">
        <w:rPr>
          <w:rFonts w:ascii="Times New Roman" w:eastAsia="仿宋_GB2312" w:hAnsi="Times New Roman" w:cs="Times New Roman" w:hint="eastAsia"/>
          <w:sz w:val="28"/>
        </w:rPr>
        <w:t>以上委员代表</w:t>
      </w:r>
      <w:r w:rsidR="00B03768" w:rsidRPr="003B696C">
        <w:rPr>
          <w:rFonts w:ascii="Times New Roman" w:eastAsia="仿宋_GB2312" w:hAnsi="Times New Roman" w:cs="Times New Roman" w:hint="eastAsia"/>
          <w:sz w:val="28"/>
        </w:rPr>
        <w:lastRenderedPageBreak/>
        <w:t>同意</w:t>
      </w:r>
      <w:r w:rsidR="00261CB8" w:rsidRPr="003B696C">
        <w:rPr>
          <w:rFonts w:ascii="Times New Roman" w:eastAsia="仿宋_GB2312" w:hAnsi="Times New Roman" w:cs="Times New Roman" w:hint="eastAsia"/>
          <w:sz w:val="28"/>
        </w:rPr>
        <w:t>方可生效。</w:t>
      </w:r>
    </w:p>
    <w:p w:rsidR="003D1C29" w:rsidRPr="003B696C" w:rsidRDefault="00261CB8">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为确保评选工作顺利进行，</w:t>
      </w:r>
      <w:r w:rsidR="00346998" w:rsidRPr="003B696C">
        <w:rPr>
          <w:rFonts w:ascii="Times New Roman" w:eastAsia="仿宋_GB2312" w:hAnsi="Times New Roman" w:cs="Times New Roman" w:hint="eastAsia"/>
          <w:sz w:val="28"/>
        </w:rPr>
        <w:t>审评工作组委会</w:t>
      </w:r>
      <w:r w:rsidR="003D1C29" w:rsidRPr="003B696C">
        <w:rPr>
          <w:rFonts w:ascii="Times New Roman" w:eastAsia="仿宋_GB2312" w:hAnsi="Times New Roman" w:cs="Times New Roman" w:hint="eastAsia"/>
          <w:sz w:val="28"/>
        </w:rPr>
        <w:t>下设</w:t>
      </w:r>
      <w:r w:rsidR="001040C2" w:rsidRPr="003B696C">
        <w:rPr>
          <w:rFonts w:ascii="Times New Roman" w:eastAsia="仿宋_GB2312" w:hAnsi="Times New Roman" w:cs="Times New Roman" w:hint="eastAsia"/>
          <w:sz w:val="28"/>
        </w:rPr>
        <w:t>工作组，</w:t>
      </w:r>
      <w:r w:rsidR="0029747E" w:rsidRPr="003B696C">
        <w:rPr>
          <w:rFonts w:ascii="Times New Roman" w:eastAsia="仿宋_GB2312" w:hAnsi="Times New Roman" w:cs="Times New Roman" w:hint="eastAsia"/>
          <w:sz w:val="28"/>
        </w:rPr>
        <w:t>由</w:t>
      </w:r>
      <w:proofErr w:type="gramStart"/>
      <w:r w:rsidR="0029747E" w:rsidRPr="003B696C">
        <w:rPr>
          <w:rFonts w:ascii="Times New Roman" w:eastAsia="仿宋_GB2312" w:hAnsi="Times New Roman" w:cs="Times New Roman" w:hint="eastAsia"/>
          <w:sz w:val="28"/>
        </w:rPr>
        <w:t>人民网</w:t>
      </w:r>
      <w:proofErr w:type="gramEnd"/>
      <w:r w:rsidR="0029747E" w:rsidRPr="003B696C">
        <w:rPr>
          <w:rFonts w:ascii="Times New Roman" w:eastAsia="仿宋_GB2312" w:hAnsi="Times New Roman" w:cs="Times New Roman" w:hint="eastAsia"/>
          <w:sz w:val="28"/>
        </w:rPr>
        <w:t>与中国药促会工作人员组成</w:t>
      </w:r>
      <w:r w:rsidR="00CF382C">
        <w:rPr>
          <w:rFonts w:ascii="Times New Roman" w:eastAsia="仿宋_GB2312" w:hAnsi="Times New Roman" w:cs="Times New Roman" w:hint="eastAsia"/>
          <w:sz w:val="28"/>
        </w:rPr>
        <w:t>，</w:t>
      </w:r>
      <w:r w:rsidR="001040C2" w:rsidRPr="003B696C">
        <w:rPr>
          <w:rFonts w:ascii="Times New Roman" w:eastAsia="仿宋_GB2312" w:hAnsi="Times New Roman" w:cs="Times New Roman" w:hint="eastAsia"/>
          <w:sz w:val="28"/>
        </w:rPr>
        <w:t>负责本次评选活动的日常工作。</w:t>
      </w:r>
    </w:p>
    <w:p w:rsidR="00E63376" w:rsidRPr="003B696C" w:rsidRDefault="002C1CB4" w:rsidP="00CB1BDC">
      <w:pPr>
        <w:ind w:firstLineChars="200" w:firstLine="562"/>
        <w:rPr>
          <w:rFonts w:ascii="Times New Roman" w:eastAsia="仿宋_GB2312" w:hAnsi="Times New Roman" w:cs="Times New Roman"/>
          <w:b/>
          <w:sz w:val="28"/>
        </w:rPr>
      </w:pPr>
      <w:r>
        <w:rPr>
          <w:rFonts w:ascii="Times New Roman" w:eastAsia="仿宋_GB2312" w:hAnsi="Times New Roman" w:cs="Times New Roman" w:hint="eastAsia"/>
          <w:b/>
          <w:sz w:val="28"/>
        </w:rPr>
        <w:t>四</w:t>
      </w:r>
      <w:r w:rsidR="00E63376" w:rsidRPr="003B696C">
        <w:rPr>
          <w:rFonts w:ascii="Times New Roman" w:eastAsia="仿宋_GB2312" w:hAnsi="Times New Roman" w:cs="Times New Roman" w:hint="eastAsia"/>
          <w:b/>
          <w:sz w:val="28"/>
        </w:rPr>
        <w:t>、评选</w:t>
      </w:r>
      <w:r w:rsidR="00EC6AB3" w:rsidRPr="003B696C">
        <w:rPr>
          <w:rFonts w:ascii="Times New Roman" w:eastAsia="仿宋_GB2312" w:hAnsi="Times New Roman" w:cs="Times New Roman" w:hint="eastAsia"/>
          <w:b/>
          <w:sz w:val="28"/>
        </w:rPr>
        <w:t>方法</w:t>
      </w:r>
    </w:p>
    <w:p w:rsidR="00CA1D42" w:rsidRPr="003B696C" w:rsidRDefault="009402EC" w:rsidP="00CB1BD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（一）参</w:t>
      </w:r>
      <w:r w:rsidR="0029747E" w:rsidRPr="003B696C">
        <w:rPr>
          <w:rFonts w:ascii="Times New Roman" w:eastAsia="仿宋_GB2312" w:hAnsi="Times New Roman" w:cs="Times New Roman" w:hint="eastAsia"/>
          <w:sz w:val="28"/>
        </w:rPr>
        <w:t>选范围</w:t>
      </w:r>
    </w:p>
    <w:p w:rsidR="0029747E" w:rsidRPr="003B696C" w:rsidRDefault="00CF382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“十一五”、“十二五”期间</w:t>
      </w:r>
      <w:r>
        <w:rPr>
          <w:rFonts w:ascii="Times New Roman" w:eastAsia="仿宋_GB2312" w:hAnsi="Times New Roman" w:cs="Times New Roman" w:hint="eastAsia"/>
          <w:sz w:val="28"/>
        </w:rPr>
        <w:t>在药品创新及实现临床替代方面做出贡献的</w:t>
      </w:r>
      <w:r w:rsidR="002E7EB3" w:rsidRPr="003B696C">
        <w:rPr>
          <w:rFonts w:ascii="Times New Roman" w:eastAsia="仿宋_GB2312" w:hAnsi="Times New Roman" w:cs="Times New Roman" w:hint="eastAsia"/>
          <w:sz w:val="28"/>
        </w:rPr>
        <w:t>国内</w:t>
      </w:r>
      <w:r w:rsidR="00462496" w:rsidRPr="003B696C">
        <w:rPr>
          <w:rFonts w:ascii="Times New Roman" w:eastAsia="仿宋_GB2312" w:hAnsi="Times New Roman" w:cs="Times New Roman" w:hint="eastAsia"/>
          <w:sz w:val="28"/>
        </w:rPr>
        <w:t>医药企业或</w:t>
      </w:r>
      <w:r w:rsidR="003354A7" w:rsidRPr="003B696C">
        <w:rPr>
          <w:rFonts w:ascii="Times New Roman" w:eastAsia="仿宋_GB2312" w:hAnsi="Times New Roman" w:cs="Times New Roman" w:hint="eastAsia"/>
          <w:sz w:val="28"/>
        </w:rPr>
        <w:t>相关</w:t>
      </w:r>
      <w:r w:rsidR="00462496" w:rsidRPr="003B696C">
        <w:rPr>
          <w:rFonts w:ascii="Times New Roman" w:eastAsia="仿宋_GB2312" w:hAnsi="Times New Roman" w:cs="Times New Roman" w:hint="eastAsia"/>
          <w:sz w:val="28"/>
        </w:rPr>
        <w:t>研究机构</w:t>
      </w:r>
      <w:r w:rsidR="003354A7" w:rsidRPr="003B696C">
        <w:rPr>
          <w:rFonts w:ascii="Times New Roman" w:eastAsia="仿宋_GB2312" w:hAnsi="Times New Roman" w:cs="Times New Roman" w:hint="eastAsia"/>
          <w:sz w:val="28"/>
        </w:rPr>
        <w:t>。</w:t>
      </w:r>
    </w:p>
    <w:p w:rsidR="0029747E" w:rsidRPr="003B696C" w:rsidRDefault="009402EC" w:rsidP="00CB1BD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（二）</w:t>
      </w:r>
      <w:r w:rsidR="0029747E" w:rsidRPr="003B696C">
        <w:rPr>
          <w:rFonts w:ascii="Times New Roman" w:eastAsia="仿宋_GB2312" w:hAnsi="Times New Roman" w:cs="Times New Roman" w:hint="eastAsia"/>
          <w:sz w:val="28"/>
        </w:rPr>
        <w:t>申报方式</w:t>
      </w:r>
    </w:p>
    <w:p w:rsidR="00CA1D42" w:rsidRPr="003B696C" w:rsidRDefault="00CA1D42" w:rsidP="00CB1BD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申报</w:t>
      </w:r>
      <w:r w:rsidR="0082363C" w:rsidRPr="003B696C">
        <w:rPr>
          <w:rFonts w:ascii="Times New Roman" w:eastAsia="仿宋_GB2312" w:hAnsi="Times New Roman" w:cs="Times New Roman" w:hint="eastAsia"/>
          <w:sz w:val="28"/>
        </w:rPr>
        <w:t>方式</w:t>
      </w:r>
      <w:r w:rsidR="0082363C">
        <w:rPr>
          <w:rFonts w:ascii="Times New Roman" w:eastAsia="仿宋_GB2312" w:hAnsi="Times New Roman" w:cs="Times New Roman" w:hint="eastAsia"/>
          <w:sz w:val="28"/>
        </w:rPr>
        <w:t>：</w:t>
      </w:r>
      <w:r w:rsidRPr="003B696C">
        <w:rPr>
          <w:rFonts w:ascii="Times New Roman" w:eastAsia="仿宋_GB2312" w:hAnsi="Times New Roman" w:cs="Times New Roman" w:hint="eastAsia"/>
          <w:sz w:val="28"/>
        </w:rPr>
        <w:t>自主申报与</w:t>
      </w:r>
      <w:r w:rsidR="00A90ACF" w:rsidRPr="003B696C">
        <w:rPr>
          <w:rFonts w:ascii="Times New Roman" w:eastAsia="仿宋_GB2312" w:hAnsi="Times New Roman" w:cs="Times New Roman" w:hint="eastAsia"/>
          <w:sz w:val="28"/>
        </w:rPr>
        <w:t>社会团体或</w:t>
      </w:r>
      <w:r w:rsidRPr="003B696C">
        <w:rPr>
          <w:rFonts w:ascii="Times New Roman" w:eastAsia="仿宋_GB2312" w:hAnsi="Times New Roman" w:cs="Times New Roman" w:hint="eastAsia"/>
          <w:sz w:val="28"/>
        </w:rPr>
        <w:t>专家推荐。</w:t>
      </w:r>
    </w:p>
    <w:p w:rsidR="00462496" w:rsidRPr="003B696C" w:rsidRDefault="0029747E" w:rsidP="00CB1BD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申报</w:t>
      </w:r>
      <w:r w:rsidR="00E22C26">
        <w:rPr>
          <w:rFonts w:ascii="Times New Roman" w:eastAsia="仿宋_GB2312" w:hAnsi="Times New Roman" w:cs="Times New Roman" w:hint="eastAsia"/>
          <w:sz w:val="28"/>
        </w:rPr>
        <w:t>时间</w:t>
      </w:r>
      <w:r w:rsidR="0082363C">
        <w:rPr>
          <w:rFonts w:ascii="Times New Roman" w:eastAsia="仿宋_GB2312" w:hAnsi="Times New Roman" w:cs="Times New Roman" w:hint="eastAsia"/>
          <w:sz w:val="28"/>
        </w:rPr>
        <w:t>：</w:t>
      </w:r>
      <w:r w:rsidR="006907B5" w:rsidRPr="003B696C">
        <w:rPr>
          <w:rFonts w:ascii="Times New Roman" w:eastAsia="仿宋_GB2312" w:hAnsi="Times New Roman" w:cs="Times New Roman" w:hint="eastAsia"/>
          <w:sz w:val="28"/>
        </w:rPr>
        <w:t>参选单位或个人于</w:t>
      </w:r>
      <w:r w:rsidR="006907B5" w:rsidRPr="003B696C">
        <w:rPr>
          <w:rFonts w:ascii="Times New Roman" w:eastAsia="仿宋_GB2312" w:hAnsi="Times New Roman" w:cs="Times New Roman"/>
          <w:sz w:val="28"/>
        </w:rPr>
        <w:t>2015</w:t>
      </w:r>
      <w:r w:rsidR="006907B5" w:rsidRPr="003B696C">
        <w:rPr>
          <w:rFonts w:ascii="Times New Roman" w:eastAsia="仿宋_GB2312" w:hAnsi="Times New Roman" w:cs="Times New Roman" w:hint="eastAsia"/>
          <w:sz w:val="28"/>
        </w:rPr>
        <w:t>年</w:t>
      </w:r>
      <w:r w:rsidR="00C30F2C" w:rsidRPr="003B696C">
        <w:rPr>
          <w:rFonts w:ascii="Times New Roman" w:eastAsia="仿宋_GB2312" w:hAnsi="Times New Roman" w:cs="Times New Roman"/>
          <w:sz w:val="28"/>
        </w:rPr>
        <w:t>12</w:t>
      </w:r>
      <w:r w:rsidR="006907B5" w:rsidRPr="003B696C">
        <w:rPr>
          <w:rFonts w:ascii="Times New Roman" w:eastAsia="仿宋_GB2312" w:hAnsi="Times New Roman" w:cs="Times New Roman" w:hint="eastAsia"/>
          <w:sz w:val="28"/>
        </w:rPr>
        <w:t>月</w:t>
      </w:r>
      <w:r w:rsidR="00C30F2C" w:rsidRPr="003B696C">
        <w:rPr>
          <w:rFonts w:ascii="Times New Roman" w:eastAsia="仿宋_GB2312" w:hAnsi="Times New Roman" w:cs="Times New Roman"/>
          <w:sz w:val="28"/>
        </w:rPr>
        <w:t>1</w:t>
      </w:r>
      <w:r w:rsidR="002600DA">
        <w:rPr>
          <w:rFonts w:ascii="Times New Roman" w:eastAsia="仿宋_GB2312" w:hAnsi="Times New Roman" w:cs="Times New Roman"/>
          <w:sz w:val="28"/>
        </w:rPr>
        <w:t>4</w:t>
      </w:r>
      <w:r w:rsidR="006907B5" w:rsidRPr="003B696C">
        <w:rPr>
          <w:rFonts w:ascii="Times New Roman" w:eastAsia="仿宋_GB2312" w:hAnsi="Times New Roman" w:cs="Times New Roman" w:hint="eastAsia"/>
          <w:sz w:val="28"/>
        </w:rPr>
        <w:t>日</w:t>
      </w:r>
      <w:r w:rsidR="00E22C26">
        <w:rPr>
          <w:rFonts w:ascii="Times New Roman" w:eastAsia="仿宋_GB2312" w:hAnsi="Times New Roman" w:cs="Times New Roman" w:hint="eastAsia"/>
          <w:sz w:val="28"/>
        </w:rPr>
        <w:t>起</w:t>
      </w:r>
      <w:r w:rsidR="006907B5" w:rsidRPr="003B696C">
        <w:rPr>
          <w:rFonts w:ascii="Times New Roman" w:eastAsia="仿宋_GB2312" w:hAnsi="Times New Roman" w:cs="Times New Roman" w:hint="eastAsia"/>
          <w:sz w:val="28"/>
        </w:rPr>
        <w:t>登陆人民网“</w:t>
      </w:r>
      <w:r w:rsidR="00DD44BB" w:rsidRPr="00DD44BB">
        <w:rPr>
          <w:rFonts w:ascii="Times New Roman" w:eastAsia="仿宋_GB2312" w:hAnsi="Times New Roman" w:cs="Times New Roman" w:hint="eastAsia"/>
          <w:sz w:val="28"/>
        </w:rPr>
        <w:t>2015</w:t>
      </w:r>
      <w:r w:rsidR="00DD44BB" w:rsidRPr="00DD44BB">
        <w:rPr>
          <w:rFonts w:ascii="Times New Roman" w:eastAsia="仿宋_GB2312" w:hAnsi="Times New Roman" w:cs="Times New Roman" w:hint="eastAsia"/>
          <w:sz w:val="28"/>
        </w:rPr>
        <w:t>年度中国医药创新最具影响力品牌</w:t>
      </w:r>
      <w:r w:rsidR="006907B5" w:rsidRPr="003B696C">
        <w:rPr>
          <w:rFonts w:ascii="Times New Roman" w:eastAsia="仿宋_GB2312" w:hAnsi="Times New Roman" w:cs="Times New Roman" w:hint="eastAsia"/>
          <w:sz w:val="28"/>
        </w:rPr>
        <w:t>”专栏</w:t>
      </w:r>
      <w:r w:rsidR="00853D21" w:rsidRPr="003B696C">
        <w:rPr>
          <w:rFonts w:ascii="Times New Roman" w:eastAsia="仿宋_GB2312" w:hAnsi="Times New Roman" w:cs="Times New Roman" w:hint="eastAsia"/>
          <w:sz w:val="28"/>
        </w:rPr>
        <w:t>（网址）</w:t>
      </w:r>
      <w:r w:rsidR="006907B5" w:rsidRPr="003B696C">
        <w:rPr>
          <w:rFonts w:ascii="Times New Roman" w:eastAsia="仿宋_GB2312" w:hAnsi="Times New Roman" w:cs="Times New Roman" w:hint="eastAsia"/>
          <w:sz w:val="28"/>
        </w:rPr>
        <w:t>下载并</w:t>
      </w:r>
      <w:r w:rsidR="003354A7" w:rsidRPr="003B696C">
        <w:rPr>
          <w:rFonts w:ascii="Times New Roman" w:eastAsia="仿宋_GB2312" w:hAnsi="Times New Roman" w:cs="Times New Roman" w:hint="eastAsia"/>
          <w:sz w:val="28"/>
        </w:rPr>
        <w:t>填写《</w:t>
      </w:r>
      <w:r w:rsidR="00DD44BB" w:rsidRPr="00DD44BB">
        <w:rPr>
          <w:rFonts w:ascii="Times New Roman" w:eastAsia="仿宋_GB2312" w:hAnsi="Times New Roman" w:cs="Times New Roman" w:hint="eastAsia"/>
          <w:sz w:val="28"/>
        </w:rPr>
        <w:t>2015</w:t>
      </w:r>
      <w:r w:rsidR="00DD44BB" w:rsidRPr="00DD44BB">
        <w:rPr>
          <w:rFonts w:ascii="Times New Roman" w:eastAsia="仿宋_GB2312" w:hAnsi="Times New Roman" w:cs="Times New Roman" w:hint="eastAsia"/>
          <w:sz w:val="28"/>
        </w:rPr>
        <w:t>年度最具临床价值的创新药申报书</w:t>
      </w:r>
      <w:r w:rsidR="003354A7" w:rsidRPr="003B696C">
        <w:rPr>
          <w:rFonts w:ascii="Times New Roman" w:eastAsia="仿宋_GB2312" w:hAnsi="Times New Roman" w:cs="Times New Roman" w:hint="eastAsia"/>
          <w:sz w:val="28"/>
        </w:rPr>
        <w:t>》、《</w:t>
      </w:r>
      <w:r w:rsidR="00DD44BB" w:rsidRPr="00DD44BB">
        <w:rPr>
          <w:rFonts w:ascii="Times New Roman" w:eastAsia="仿宋_GB2312" w:hAnsi="Times New Roman" w:cs="Times New Roman" w:hint="eastAsia"/>
          <w:sz w:val="28"/>
        </w:rPr>
        <w:t>2015</w:t>
      </w:r>
      <w:r w:rsidR="00DD44BB" w:rsidRPr="00DD44BB">
        <w:rPr>
          <w:rFonts w:ascii="Times New Roman" w:eastAsia="仿宋_GB2312" w:hAnsi="Times New Roman" w:cs="Times New Roman" w:hint="eastAsia"/>
          <w:sz w:val="28"/>
        </w:rPr>
        <w:t>年度最具创新能力医药企业申报书</w:t>
      </w:r>
      <w:r w:rsidR="003354A7" w:rsidRPr="003B696C">
        <w:rPr>
          <w:rFonts w:ascii="Times New Roman" w:eastAsia="仿宋_GB2312" w:hAnsi="Times New Roman" w:cs="Times New Roman" w:hint="eastAsia"/>
          <w:sz w:val="28"/>
        </w:rPr>
        <w:t>》、《</w:t>
      </w:r>
      <w:r w:rsidR="00DD44BB" w:rsidRPr="00DD44BB">
        <w:rPr>
          <w:rFonts w:ascii="Times New Roman" w:eastAsia="仿宋_GB2312" w:hAnsi="Times New Roman" w:cs="Times New Roman" w:hint="eastAsia"/>
          <w:sz w:val="28"/>
        </w:rPr>
        <w:t>2015</w:t>
      </w:r>
      <w:r w:rsidR="00DD44BB" w:rsidRPr="00DD44BB">
        <w:rPr>
          <w:rFonts w:ascii="Times New Roman" w:eastAsia="仿宋_GB2312" w:hAnsi="Times New Roman" w:cs="Times New Roman" w:hint="eastAsia"/>
          <w:sz w:val="28"/>
        </w:rPr>
        <w:t>年度最具影响力的医药创新人物申报书</w:t>
      </w:r>
      <w:r w:rsidR="003354A7" w:rsidRPr="003B696C">
        <w:rPr>
          <w:rFonts w:ascii="Times New Roman" w:eastAsia="仿宋_GB2312" w:hAnsi="Times New Roman" w:cs="Times New Roman" w:hint="eastAsia"/>
          <w:sz w:val="28"/>
        </w:rPr>
        <w:t>》</w:t>
      </w:r>
      <w:r w:rsidR="00DD44BB">
        <w:rPr>
          <w:rFonts w:ascii="Times New Roman" w:eastAsia="仿宋_GB2312" w:hAnsi="Times New Roman" w:cs="Times New Roman" w:hint="eastAsia"/>
          <w:sz w:val="28"/>
        </w:rPr>
        <w:t>、《</w:t>
      </w:r>
      <w:r w:rsidR="00DD44BB" w:rsidRPr="00DD44BB">
        <w:rPr>
          <w:rFonts w:ascii="Times New Roman" w:eastAsia="仿宋_GB2312" w:hAnsi="Times New Roman" w:cs="Times New Roman" w:hint="eastAsia"/>
          <w:sz w:val="28"/>
        </w:rPr>
        <w:t>2015</w:t>
      </w:r>
      <w:r w:rsidR="00DD44BB" w:rsidRPr="00DD44BB">
        <w:rPr>
          <w:rFonts w:ascii="Times New Roman" w:eastAsia="仿宋_GB2312" w:hAnsi="Times New Roman" w:cs="Times New Roman" w:hint="eastAsia"/>
          <w:sz w:val="28"/>
        </w:rPr>
        <w:t>年度最具临床替代价值的仿制药申报书</w:t>
      </w:r>
      <w:r w:rsidR="00DD44BB">
        <w:rPr>
          <w:rFonts w:ascii="Times New Roman" w:eastAsia="仿宋_GB2312" w:hAnsi="Times New Roman" w:cs="Times New Roman" w:hint="eastAsia"/>
          <w:sz w:val="28"/>
        </w:rPr>
        <w:t>》</w:t>
      </w:r>
      <w:r w:rsidR="00E22C26">
        <w:rPr>
          <w:rFonts w:ascii="Times New Roman" w:eastAsia="仿宋_GB2312" w:hAnsi="Times New Roman" w:cs="Times New Roman" w:hint="eastAsia"/>
          <w:sz w:val="28"/>
        </w:rPr>
        <w:t>，</w:t>
      </w:r>
      <w:r w:rsidR="006907B5" w:rsidRPr="003B696C">
        <w:rPr>
          <w:rFonts w:ascii="Times New Roman" w:eastAsia="仿宋_GB2312" w:hAnsi="Times New Roman" w:cs="Times New Roman" w:hint="eastAsia"/>
          <w:sz w:val="28"/>
        </w:rPr>
        <w:t>并将填写完整的电子申报书发送至本次活动的申报邮箱</w:t>
      </w:r>
      <w:r w:rsidR="00411ED0" w:rsidRPr="003B696C">
        <w:rPr>
          <w:rFonts w:ascii="Times New Roman" w:eastAsia="仿宋_GB2312" w:hAnsi="Times New Roman" w:cs="Times New Roman"/>
          <w:sz w:val="28"/>
        </w:rPr>
        <w:t>zgyypp</w:t>
      </w:r>
      <w:r w:rsidR="006907B5" w:rsidRPr="003B696C">
        <w:rPr>
          <w:rFonts w:ascii="Times New Roman" w:eastAsia="仿宋_GB2312" w:hAnsi="Times New Roman" w:cs="Times New Roman"/>
          <w:sz w:val="28"/>
        </w:rPr>
        <w:t>@</w:t>
      </w:r>
      <w:r w:rsidR="00411ED0" w:rsidRPr="003B696C">
        <w:rPr>
          <w:rFonts w:ascii="Times New Roman" w:eastAsia="仿宋_GB2312" w:hAnsi="Times New Roman" w:cs="Times New Roman"/>
          <w:sz w:val="28"/>
        </w:rPr>
        <w:t>people</w:t>
      </w:r>
      <w:r w:rsidR="006907B5" w:rsidRPr="003B696C">
        <w:rPr>
          <w:rFonts w:ascii="Times New Roman" w:eastAsia="仿宋_GB2312" w:hAnsi="Times New Roman" w:cs="Times New Roman"/>
          <w:sz w:val="28"/>
        </w:rPr>
        <w:t>.c</w:t>
      </w:r>
      <w:r w:rsidR="00411ED0" w:rsidRPr="003B696C">
        <w:rPr>
          <w:rFonts w:ascii="Times New Roman" w:eastAsia="仿宋_GB2312" w:hAnsi="Times New Roman" w:cs="Times New Roman"/>
          <w:sz w:val="28"/>
        </w:rPr>
        <w:t>n</w:t>
      </w:r>
      <w:r w:rsidR="006907B5" w:rsidRPr="003B696C">
        <w:rPr>
          <w:rFonts w:ascii="Times New Roman" w:eastAsia="仿宋_GB2312" w:hAnsi="Times New Roman" w:cs="Times New Roman" w:hint="eastAsia"/>
          <w:sz w:val="28"/>
        </w:rPr>
        <w:t>。</w:t>
      </w:r>
      <w:r w:rsidR="00E22C26">
        <w:rPr>
          <w:rFonts w:ascii="Times New Roman" w:eastAsia="仿宋_GB2312" w:hAnsi="Times New Roman" w:cs="Times New Roman" w:hint="eastAsia"/>
          <w:sz w:val="28"/>
        </w:rPr>
        <w:t>申报截止日期</w:t>
      </w:r>
      <w:r w:rsidR="00E22C26" w:rsidRPr="003B696C">
        <w:rPr>
          <w:rFonts w:ascii="Times New Roman" w:eastAsia="仿宋_GB2312" w:hAnsi="Times New Roman" w:cs="Times New Roman"/>
          <w:sz w:val="28"/>
        </w:rPr>
        <w:t>2015</w:t>
      </w:r>
      <w:r w:rsidR="00E22C26" w:rsidRPr="003B696C">
        <w:rPr>
          <w:rFonts w:ascii="Times New Roman" w:eastAsia="仿宋_GB2312" w:hAnsi="Times New Roman" w:cs="Times New Roman" w:hint="eastAsia"/>
          <w:sz w:val="28"/>
        </w:rPr>
        <w:t>年</w:t>
      </w:r>
      <w:r w:rsidR="00E22C26" w:rsidRPr="003B696C">
        <w:rPr>
          <w:rFonts w:ascii="Times New Roman" w:eastAsia="仿宋_GB2312" w:hAnsi="Times New Roman" w:cs="Times New Roman"/>
          <w:sz w:val="28"/>
        </w:rPr>
        <w:t>12</w:t>
      </w:r>
      <w:r w:rsidR="00E22C26" w:rsidRPr="003B696C">
        <w:rPr>
          <w:rFonts w:ascii="Times New Roman" w:eastAsia="仿宋_GB2312" w:hAnsi="Times New Roman" w:cs="Times New Roman" w:hint="eastAsia"/>
          <w:sz w:val="28"/>
        </w:rPr>
        <w:t>月</w:t>
      </w:r>
      <w:r w:rsidR="00E22C26" w:rsidRPr="003B696C">
        <w:rPr>
          <w:rFonts w:ascii="Times New Roman" w:eastAsia="仿宋_GB2312" w:hAnsi="Times New Roman" w:cs="Times New Roman"/>
          <w:sz w:val="28"/>
        </w:rPr>
        <w:t>2</w:t>
      </w:r>
      <w:r w:rsidR="00E22C26">
        <w:rPr>
          <w:rFonts w:ascii="Times New Roman" w:eastAsia="仿宋_GB2312" w:hAnsi="Times New Roman" w:cs="Times New Roman"/>
          <w:sz w:val="28"/>
        </w:rPr>
        <w:t>4</w:t>
      </w:r>
      <w:r w:rsidR="00E22C26">
        <w:rPr>
          <w:rFonts w:ascii="Times New Roman" w:eastAsia="仿宋_GB2312" w:hAnsi="Times New Roman" w:cs="Times New Roman" w:hint="eastAsia"/>
          <w:sz w:val="28"/>
        </w:rPr>
        <w:t>日。</w:t>
      </w:r>
      <w:r w:rsidR="00853D21" w:rsidRPr="003B696C">
        <w:rPr>
          <w:rFonts w:ascii="Times New Roman" w:eastAsia="仿宋_GB2312" w:hAnsi="Times New Roman" w:cs="Times New Roman" w:hint="eastAsia"/>
          <w:sz w:val="28"/>
        </w:rPr>
        <w:t>凡</w:t>
      </w:r>
      <w:r w:rsidR="000D0FD0" w:rsidRPr="003B696C">
        <w:rPr>
          <w:rFonts w:ascii="Times New Roman" w:eastAsia="仿宋_GB2312" w:hAnsi="Times New Roman" w:cs="Times New Roman" w:hint="eastAsia"/>
          <w:sz w:val="28"/>
        </w:rPr>
        <w:t>在规定时间内按申报书要求填写完整并完成上传的</w:t>
      </w:r>
      <w:r w:rsidR="006907B5" w:rsidRPr="003B696C">
        <w:rPr>
          <w:rFonts w:ascii="Times New Roman" w:eastAsia="仿宋_GB2312" w:hAnsi="Times New Roman" w:cs="Times New Roman" w:hint="eastAsia"/>
          <w:sz w:val="28"/>
        </w:rPr>
        <w:t>申报</w:t>
      </w:r>
      <w:r w:rsidR="00346998" w:rsidRPr="003B696C">
        <w:rPr>
          <w:rFonts w:ascii="Times New Roman" w:eastAsia="仿宋_GB2312" w:hAnsi="Times New Roman" w:cs="Times New Roman" w:hint="eastAsia"/>
          <w:sz w:val="28"/>
        </w:rPr>
        <w:t>事项</w:t>
      </w:r>
      <w:r w:rsidR="00853D21" w:rsidRPr="003B696C">
        <w:rPr>
          <w:rFonts w:ascii="Times New Roman" w:eastAsia="仿宋_GB2312" w:hAnsi="Times New Roman" w:cs="Times New Roman" w:hint="eastAsia"/>
          <w:sz w:val="28"/>
        </w:rPr>
        <w:t>将</w:t>
      </w:r>
      <w:r w:rsidR="000D0FD0" w:rsidRPr="003B696C">
        <w:rPr>
          <w:rFonts w:ascii="Times New Roman" w:eastAsia="仿宋_GB2312" w:hAnsi="Times New Roman" w:cs="Times New Roman" w:hint="eastAsia"/>
          <w:sz w:val="28"/>
        </w:rPr>
        <w:t>纳入本次活动的筛选范围</w:t>
      </w:r>
      <w:r w:rsidR="006907B5" w:rsidRPr="003B696C">
        <w:rPr>
          <w:rFonts w:ascii="Times New Roman" w:eastAsia="仿宋_GB2312" w:hAnsi="Times New Roman" w:cs="Times New Roman" w:hint="eastAsia"/>
          <w:sz w:val="28"/>
        </w:rPr>
        <w:t>。</w:t>
      </w:r>
    </w:p>
    <w:p w:rsidR="00CA1D42" w:rsidRPr="003B696C" w:rsidRDefault="00A90ACF" w:rsidP="00CB1BD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社会团体或</w:t>
      </w:r>
      <w:r w:rsidR="00CA1D42" w:rsidRPr="003B696C">
        <w:rPr>
          <w:rFonts w:ascii="Times New Roman" w:eastAsia="仿宋_GB2312" w:hAnsi="Times New Roman" w:cs="Times New Roman" w:hint="eastAsia"/>
          <w:sz w:val="28"/>
        </w:rPr>
        <w:t>专家推荐的企业、品种、人物应在接到组委会通知</w:t>
      </w:r>
      <w:r w:rsidR="00CA1D42" w:rsidRPr="003B696C">
        <w:rPr>
          <w:rFonts w:ascii="Times New Roman" w:eastAsia="仿宋_GB2312" w:hAnsi="Times New Roman" w:cs="Times New Roman"/>
          <w:sz w:val="28"/>
        </w:rPr>
        <w:t>5</w:t>
      </w:r>
      <w:r w:rsidR="00CA1D42" w:rsidRPr="003B696C">
        <w:rPr>
          <w:rFonts w:ascii="Times New Roman" w:eastAsia="仿宋_GB2312" w:hAnsi="Times New Roman" w:cs="Times New Roman" w:hint="eastAsia"/>
          <w:sz w:val="28"/>
        </w:rPr>
        <w:t>日内，按上述方式</w:t>
      </w:r>
      <w:r w:rsidR="000D0FD0" w:rsidRPr="003B696C">
        <w:rPr>
          <w:rFonts w:ascii="Times New Roman" w:eastAsia="仿宋_GB2312" w:hAnsi="Times New Roman" w:cs="Times New Roman" w:hint="eastAsia"/>
          <w:sz w:val="28"/>
        </w:rPr>
        <w:t>及时提交申报</w:t>
      </w:r>
      <w:r w:rsidRPr="003B696C">
        <w:rPr>
          <w:rFonts w:ascii="Times New Roman" w:eastAsia="仿宋_GB2312" w:hAnsi="Times New Roman" w:cs="Times New Roman" w:hint="eastAsia"/>
          <w:sz w:val="28"/>
        </w:rPr>
        <w:t>资料</w:t>
      </w:r>
      <w:r w:rsidR="00CA1D42" w:rsidRPr="003B696C">
        <w:rPr>
          <w:rFonts w:ascii="Times New Roman" w:eastAsia="仿宋_GB2312" w:hAnsi="Times New Roman" w:cs="Times New Roman" w:hint="eastAsia"/>
          <w:sz w:val="28"/>
        </w:rPr>
        <w:t>进行报名</w:t>
      </w:r>
      <w:r w:rsidR="000D0FD0" w:rsidRPr="003B696C">
        <w:rPr>
          <w:rFonts w:ascii="Times New Roman" w:eastAsia="仿宋_GB2312" w:hAnsi="Times New Roman" w:cs="Times New Roman" w:hint="eastAsia"/>
          <w:sz w:val="28"/>
        </w:rPr>
        <w:t>，</w:t>
      </w:r>
      <w:r w:rsidR="00CA1D42" w:rsidRPr="003B696C">
        <w:rPr>
          <w:rFonts w:ascii="Times New Roman" w:eastAsia="仿宋_GB2312" w:hAnsi="Times New Roman" w:cs="Times New Roman" w:hint="eastAsia"/>
          <w:sz w:val="28"/>
        </w:rPr>
        <w:t>逾期</w:t>
      </w:r>
      <w:r w:rsidR="000D0FD0" w:rsidRPr="003B696C">
        <w:rPr>
          <w:rFonts w:ascii="Times New Roman" w:eastAsia="仿宋_GB2312" w:hAnsi="Times New Roman" w:cs="Times New Roman" w:hint="eastAsia"/>
          <w:sz w:val="28"/>
        </w:rPr>
        <w:t>未申报的</w:t>
      </w:r>
      <w:r w:rsidR="00CA1D42" w:rsidRPr="003B696C">
        <w:rPr>
          <w:rFonts w:ascii="Times New Roman" w:eastAsia="仿宋_GB2312" w:hAnsi="Times New Roman" w:cs="Times New Roman" w:hint="eastAsia"/>
          <w:sz w:val="28"/>
        </w:rPr>
        <w:t>将视为放弃。</w:t>
      </w:r>
    </w:p>
    <w:p w:rsidR="009402EC" w:rsidRPr="003B696C" w:rsidRDefault="009402EC"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（三）评选标准</w:t>
      </w:r>
    </w:p>
    <w:p w:rsidR="009402EC" w:rsidRPr="003B696C" w:rsidRDefault="00EC6AB3" w:rsidP="002B14CA">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参见附件</w:t>
      </w:r>
      <w:r w:rsidR="00F455D2">
        <w:rPr>
          <w:rFonts w:ascii="Times New Roman" w:eastAsia="仿宋_GB2312" w:hAnsi="Times New Roman" w:cs="Times New Roman" w:hint="eastAsia"/>
          <w:sz w:val="28"/>
        </w:rPr>
        <w:t>1-</w:t>
      </w:r>
      <w:r w:rsidR="00F455D2">
        <w:rPr>
          <w:rFonts w:ascii="Times New Roman" w:eastAsia="仿宋_GB2312" w:hAnsi="Times New Roman" w:cs="Times New Roman"/>
          <w:sz w:val="28"/>
        </w:rPr>
        <w:t>4</w:t>
      </w:r>
      <w:r w:rsidRPr="003B696C">
        <w:rPr>
          <w:rFonts w:ascii="Times New Roman" w:eastAsia="仿宋_GB2312" w:hAnsi="Times New Roman" w:cs="Times New Roman" w:hint="eastAsia"/>
          <w:sz w:val="28"/>
        </w:rPr>
        <w:t>各奖项评选标准。</w:t>
      </w:r>
    </w:p>
    <w:p w:rsidR="009402EC" w:rsidRPr="003B696C" w:rsidRDefault="006A5187" w:rsidP="002B14CA">
      <w:pPr>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（四）</w:t>
      </w:r>
      <w:r w:rsidR="009402EC" w:rsidRPr="003B696C">
        <w:rPr>
          <w:rFonts w:ascii="Times New Roman" w:eastAsia="仿宋_GB2312" w:hAnsi="Times New Roman" w:cs="Times New Roman" w:hint="eastAsia"/>
          <w:sz w:val="28"/>
        </w:rPr>
        <w:t>评选程序</w:t>
      </w:r>
    </w:p>
    <w:p w:rsidR="00A90ACF" w:rsidRPr="003B696C" w:rsidRDefault="009402EC" w:rsidP="00E35D9A">
      <w:pPr>
        <w:ind w:left="560"/>
        <w:rPr>
          <w:rFonts w:ascii="Times New Roman" w:eastAsia="仿宋_GB2312" w:hAnsi="Times New Roman" w:cs="Times New Roman"/>
          <w:sz w:val="28"/>
        </w:rPr>
      </w:pPr>
      <w:r w:rsidRPr="003B696C">
        <w:rPr>
          <w:rFonts w:ascii="Times New Roman" w:eastAsia="仿宋_GB2312" w:hAnsi="Times New Roman" w:cs="Times New Roman"/>
          <w:sz w:val="28"/>
        </w:rPr>
        <w:lastRenderedPageBreak/>
        <w:t>1</w:t>
      </w:r>
      <w:r w:rsidR="00EC6AB3" w:rsidRPr="003B696C">
        <w:rPr>
          <w:rFonts w:ascii="Times New Roman" w:eastAsia="仿宋_GB2312" w:hAnsi="Times New Roman" w:cs="Times New Roman" w:hint="eastAsia"/>
          <w:sz w:val="28"/>
        </w:rPr>
        <w:t>、</w:t>
      </w:r>
      <w:r w:rsidRPr="003B696C">
        <w:rPr>
          <w:rFonts w:ascii="Times New Roman" w:eastAsia="仿宋_GB2312" w:hAnsi="Times New Roman" w:cs="Times New Roman" w:hint="eastAsia"/>
          <w:sz w:val="28"/>
        </w:rPr>
        <w:t>候选名单的产生</w:t>
      </w:r>
    </w:p>
    <w:p w:rsidR="00137106" w:rsidRPr="003B696C" w:rsidRDefault="00346998"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审评工作组委会</w:t>
      </w:r>
      <w:r w:rsidR="0029747E" w:rsidRPr="003B696C">
        <w:rPr>
          <w:rFonts w:ascii="Times New Roman" w:eastAsia="仿宋_GB2312" w:hAnsi="Times New Roman" w:cs="Times New Roman" w:hint="eastAsia"/>
          <w:sz w:val="28"/>
        </w:rPr>
        <w:t>工作组</w:t>
      </w:r>
      <w:r w:rsidR="00A90ACF" w:rsidRPr="003B696C">
        <w:rPr>
          <w:rFonts w:ascii="Times New Roman" w:eastAsia="仿宋_GB2312" w:hAnsi="Times New Roman" w:cs="Times New Roman" w:hint="eastAsia"/>
          <w:sz w:val="28"/>
        </w:rPr>
        <w:t>负责</w:t>
      </w:r>
      <w:r w:rsidR="002600DA" w:rsidRPr="003B696C">
        <w:rPr>
          <w:rFonts w:ascii="Times New Roman" w:eastAsia="仿宋_GB2312" w:hAnsi="Times New Roman" w:cs="Times New Roman" w:hint="eastAsia"/>
          <w:sz w:val="28"/>
        </w:rPr>
        <w:t>依据本次活动的评选</w:t>
      </w:r>
      <w:r w:rsidR="002600DA">
        <w:rPr>
          <w:rFonts w:ascii="Times New Roman" w:eastAsia="仿宋_GB2312" w:hAnsi="Times New Roman" w:cs="Times New Roman" w:hint="eastAsia"/>
          <w:sz w:val="28"/>
        </w:rPr>
        <w:t>要求</w:t>
      </w:r>
      <w:r w:rsidR="002600DA" w:rsidRPr="003B696C">
        <w:rPr>
          <w:rFonts w:ascii="Times New Roman" w:eastAsia="仿宋_GB2312" w:hAnsi="Times New Roman" w:cs="Times New Roman" w:hint="eastAsia"/>
          <w:sz w:val="28"/>
        </w:rPr>
        <w:t>对申报资料</w:t>
      </w:r>
      <w:r w:rsidR="00E22C26">
        <w:rPr>
          <w:rFonts w:ascii="Times New Roman" w:eastAsia="仿宋_GB2312" w:hAnsi="Times New Roman" w:cs="Times New Roman" w:hint="eastAsia"/>
          <w:sz w:val="28"/>
        </w:rPr>
        <w:t>进行</w:t>
      </w:r>
      <w:r w:rsidR="002600DA">
        <w:rPr>
          <w:rFonts w:ascii="Times New Roman" w:eastAsia="仿宋_GB2312" w:hAnsi="Times New Roman" w:cs="Times New Roman" w:hint="eastAsia"/>
          <w:sz w:val="28"/>
        </w:rPr>
        <w:t>完整性审查</w:t>
      </w:r>
      <w:r w:rsidR="00E22C26">
        <w:rPr>
          <w:rFonts w:ascii="Times New Roman" w:eastAsia="仿宋_GB2312" w:hAnsi="Times New Roman" w:cs="Times New Roman" w:hint="eastAsia"/>
          <w:sz w:val="28"/>
        </w:rPr>
        <w:t>并</w:t>
      </w:r>
      <w:r w:rsidR="000D0FD0" w:rsidRPr="003B696C">
        <w:rPr>
          <w:rFonts w:ascii="Times New Roman" w:eastAsia="仿宋_GB2312" w:hAnsi="Times New Roman" w:cs="Times New Roman" w:hint="eastAsia"/>
          <w:sz w:val="28"/>
        </w:rPr>
        <w:t>分类</w:t>
      </w:r>
      <w:r w:rsidR="00137106" w:rsidRPr="003B696C">
        <w:rPr>
          <w:rFonts w:ascii="Times New Roman" w:eastAsia="仿宋_GB2312" w:hAnsi="Times New Roman" w:cs="Times New Roman" w:hint="eastAsia"/>
          <w:sz w:val="28"/>
        </w:rPr>
        <w:t>汇总</w:t>
      </w:r>
      <w:r w:rsidR="00E22C26">
        <w:rPr>
          <w:rFonts w:ascii="Times New Roman" w:eastAsia="仿宋_GB2312" w:hAnsi="Times New Roman" w:cs="Times New Roman" w:hint="eastAsia"/>
          <w:sz w:val="28"/>
        </w:rPr>
        <w:t>；</w:t>
      </w:r>
      <w:r w:rsidR="00E22C26" w:rsidRPr="003B696C">
        <w:rPr>
          <w:rFonts w:ascii="Times New Roman" w:eastAsia="仿宋_GB2312" w:hAnsi="Times New Roman" w:cs="Times New Roman" w:hint="eastAsia"/>
          <w:sz w:val="28"/>
        </w:rPr>
        <w:t>申报情况汇总表</w:t>
      </w:r>
      <w:r w:rsidR="00E22C26">
        <w:rPr>
          <w:rFonts w:ascii="Times New Roman" w:eastAsia="仿宋_GB2312" w:hAnsi="Times New Roman" w:cs="Times New Roman" w:hint="eastAsia"/>
          <w:sz w:val="28"/>
        </w:rPr>
        <w:t>应</w:t>
      </w:r>
      <w:r w:rsidR="00137106" w:rsidRPr="003B696C">
        <w:rPr>
          <w:rFonts w:ascii="Times New Roman" w:eastAsia="仿宋_GB2312" w:hAnsi="Times New Roman" w:cs="Times New Roman" w:hint="eastAsia"/>
          <w:sz w:val="28"/>
        </w:rPr>
        <w:t>于</w:t>
      </w:r>
      <w:r w:rsidR="00137106" w:rsidRPr="003B696C">
        <w:rPr>
          <w:rFonts w:ascii="Times New Roman" w:eastAsia="仿宋_GB2312" w:hAnsi="Times New Roman" w:cs="Times New Roman"/>
          <w:sz w:val="28"/>
        </w:rPr>
        <w:t>2015</w:t>
      </w:r>
      <w:r w:rsidR="00137106" w:rsidRPr="003B696C">
        <w:rPr>
          <w:rFonts w:ascii="Times New Roman" w:eastAsia="仿宋_GB2312" w:hAnsi="Times New Roman" w:cs="Times New Roman" w:hint="eastAsia"/>
          <w:sz w:val="28"/>
        </w:rPr>
        <w:t>年</w:t>
      </w:r>
      <w:r w:rsidR="00137106" w:rsidRPr="003B696C">
        <w:rPr>
          <w:rFonts w:ascii="Times New Roman" w:eastAsia="仿宋_GB2312" w:hAnsi="Times New Roman" w:cs="Times New Roman"/>
          <w:sz w:val="28"/>
        </w:rPr>
        <w:t>12</w:t>
      </w:r>
      <w:r w:rsidR="00137106" w:rsidRPr="003B696C">
        <w:rPr>
          <w:rFonts w:ascii="Times New Roman" w:eastAsia="仿宋_GB2312" w:hAnsi="Times New Roman" w:cs="Times New Roman" w:hint="eastAsia"/>
          <w:sz w:val="28"/>
        </w:rPr>
        <w:t>月</w:t>
      </w:r>
      <w:r w:rsidR="00B122F2" w:rsidRPr="003B696C">
        <w:rPr>
          <w:rFonts w:ascii="Times New Roman" w:eastAsia="仿宋_GB2312" w:hAnsi="Times New Roman" w:cs="Times New Roman"/>
          <w:sz w:val="28"/>
        </w:rPr>
        <w:t>3</w:t>
      </w:r>
      <w:r w:rsidR="002600DA">
        <w:rPr>
          <w:rFonts w:ascii="Times New Roman" w:eastAsia="仿宋_GB2312" w:hAnsi="Times New Roman" w:cs="Times New Roman"/>
          <w:sz w:val="28"/>
        </w:rPr>
        <w:t>1</w:t>
      </w:r>
      <w:r w:rsidR="00137106" w:rsidRPr="003B696C">
        <w:rPr>
          <w:rFonts w:ascii="Times New Roman" w:eastAsia="仿宋_GB2312" w:hAnsi="Times New Roman" w:cs="Times New Roman" w:hint="eastAsia"/>
          <w:sz w:val="28"/>
        </w:rPr>
        <w:t>日前上报</w:t>
      </w:r>
      <w:r w:rsidRPr="003B696C">
        <w:rPr>
          <w:rFonts w:ascii="Times New Roman" w:eastAsia="仿宋_GB2312" w:hAnsi="Times New Roman" w:cs="Times New Roman" w:hint="eastAsia"/>
          <w:sz w:val="28"/>
        </w:rPr>
        <w:t>专家</w:t>
      </w:r>
      <w:r w:rsidR="00BF660E" w:rsidRPr="003B696C">
        <w:rPr>
          <w:rFonts w:ascii="Times New Roman" w:eastAsia="仿宋_GB2312" w:hAnsi="Times New Roman" w:cs="Times New Roman" w:hint="eastAsia"/>
          <w:sz w:val="28"/>
        </w:rPr>
        <w:t>审评</w:t>
      </w:r>
      <w:r w:rsidR="00137106" w:rsidRPr="003B696C">
        <w:rPr>
          <w:rFonts w:ascii="Times New Roman" w:eastAsia="仿宋_GB2312" w:hAnsi="Times New Roman" w:cs="Times New Roman" w:hint="eastAsia"/>
          <w:sz w:val="28"/>
        </w:rPr>
        <w:t>委员会。</w:t>
      </w:r>
    </w:p>
    <w:p w:rsidR="009402EC" w:rsidRPr="003B696C" w:rsidRDefault="00346998"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专家</w:t>
      </w:r>
      <w:r w:rsidR="00BF660E" w:rsidRPr="003B696C">
        <w:rPr>
          <w:rFonts w:ascii="Times New Roman" w:eastAsia="仿宋_GB2312" w:hAnsi="Times New Roman" w:cs="Times New Roman" w:hint="eastAsia"/>
          <w:sz w:val="28"/>
        </w:rPr>
        <w:t>审评</w:t>
      </w:r>
      <w:r w:rsidR="002F3420" w:rsidRPr="003B696C">
        <w:rPr>
          <w:rFonts w:ascii="Times New Roman" w:eastAsia="仿宋_GB2312" w:hAnsi="Times New Roman" w:cs="Times New Roman" w:hint="eastAsia"/>
          <w:sz w:val="28"/>
        </w:rPr>
        <w:t>委员会</w:t>
      </w:r>
      <w:r w:rsidR="00E22C26">
        <w:rPr>
          <w:rFonts w:ascii="Times New Roman" w:eastAsia="仿宋_GB2312" w:hAnsi="Times New Roman" w:cs="Times New Roman" w:hint="eastAsia"/>
          <w:sz w:val="28"/>
        </w:rPr>
        <w:t>按专业</w:t>
      </w:r>
      <w:r w:rsidR="00BF660E" w:rsidRPr="003B696C">
        <w:rPr>
          <w:rFonts w:ascii="Times New Roman" w:eastAsia="仿宋_GB2312" w:hAnsi="Times New Roman" w:cs="Times New Roman" w:hint="eastAsia"/>
          <w:sz w:val="28"/>
        </w:rPr>
        <w:t>分组，</w:t>
      </w:r>
      <w:r w:rsidRPr="003B696C">
        <w:rPr>
          <w:rFonts w:ascii="Times New Roman" w:eastAsia="仿宋_GB2312" w:hAnsi="Times New Roman" w:cs="Times New Roman" w:hint="eastAsia"/>
          <w:sz w:val="28"/>
        </w:rPr>
        <w:t>各组分别组织</w:t>
      </w:r>
      <w:r w:rsidR="00BF660E" w:rsidRPr="003B696C">
        <w:rPr>
          <w:rFonts w:ascii="Times New Roman" w:eastAsia="仿宋_GB2312" w:hAnsi="Times New Roman" w:cs="Times New Roman" w:hint="eastAsia"/>
          <w:sz w:val="28"/>
        </w:rPr>
        <w:t>对</w:t>
      </w:r>
      <w:r w:rsidR="009402EC" w:rsidRPr="003B696C">
        <w:rPr>
          <w:rFonts w:ascii="Times New Roman" w:eastAsia="仿宋_GB2312" w:hAnsi="Times New Roman" w:cs="Times New Roman" w:hint="eastAsia"/>
          <w:sz w:val="28"/>
        </w:rPr>
        <w:t>申报情况汇总表</w:t>
      </w:r>
      <w:r w:rsidR="00662DEF" w:rsidRPr="003B696C">
        <w:rPr>
          <w:rFonts w:ascii="Times New Roman" w:eastAsia="仿宋_GB2312" w:hAnsi="Times New Roman" w:cs="Times New Roman" w:hint="eastAsia"/>
          <w:sz w:val="28"/>
        </w:rPr>
        <w:t>各项指标排名情况</w:t>
      </w:r>
      <w:r w:rsidR="00BF660E" w:rsidRPr="003B696C">
        <w:rPr>
          <w:rFonts w:ascii="Times New Roman" w:eastAsia="仿宋_GB2312" w:hAnsi="Times New Roman" w:cs="Times New Roman" w:hint="eastAsia"/>
          <w:sz w:val="28"/>
        </w:rPr>
        <w:t>进行初审</w:t>
      </w:r>
      <w:r w:rsidR="00662DEF" w:rsidRPr="003B696C">
        <w:rPr>
          <w:rFonts w:ascii="Times New Roman" w:eastAsia="仿宋_GB2312" w:hAnsi="Times New Roman" w:cs="Times New Roman" w:hint="eastAsia"/>
          <w:sz w:val="28"/>
        </w:rPr>
        <w:t>，</w:t>
      </w:r>
      <w:r w:rsidR="00BF660E" w:rsidRPr="003B696C">
        <w:rPr>
          <w:rFonts w:ascii="Times New Roman" w:eastAsia="仿宋_GB2312" w:hAnsi="Times New Roman" w:cs="Times New Roman" w:hint="eastAsia"/>
          <w:sz w:val="28"/>
        </w:rPr>
        <w:t>形成</w:t>
      </w:r>
      <w:r w:rsidR="009402EC" w:rsidRPr="003B696C">
        <w:rPr>
          <w:rFonts w:ascii="Times New Roman" w:eastAsia="仿宋_GB2312" w:hAnsi="Times New Roman" w:cs="Times New Roman" w:hint="eastAsia"/>
          <w:sz w:val="28"/>
        </w:rPr>
        <w:t>入围</w:t>
      </w:r>
      <w:r w:rsidR="00137106" w:rsidRPr="003B696C">
        <w:rPr>
          <w:rFonts w:ascii="Times New Roman" w:eastAsia="仿宋_GB2312" w:hAnsi="Times New Roman" w:cs="Times New Roman" w:hint="eastAsia"/>
          <w:sz w:val="28"/>
        </w:rPr>
        <w:t>候选名单</w:t>
      </w:r>
      <w:r w:rsidR="00E22C26">
        <w:rPr>
          <w:rFonts w:ascii="Times New Roman" w:eastAsia="仿宋_GB2312" w:hAnsi="Times New Roman" w:cs="Times New Roman" w:hint="eastAsia"/>
          <w:sz w:val="28"/>
        </w:rPr>
        <w:t>，</w:t>
      </w:r>
      <w:r w:rsidR="00EC6AB3" w:rsidRPr="003B696C">
        <w:rPr>
          <w:rFonts w:ascii="Times New Roman" w:eastAsia="仿宋_GB2312" w:hAnsi="Times New Roman" w:cs="Times New Roman" w:hint="eastAsia"/>
          <w:sz w:val="28"/>
        </w:rPr>
        <w:t>并于</w:t>
      </w:r>
      <w:r w:rsidR="00EC6AB3" w:rsidRPr="003B696C">
        <w:rPr>
          <w:rFonts w:ascii="Times New Roman" w:eastAsia="仿宋_GB2312" w:hAnsi="Times New Roman" w:cs="Times New Roman"/>
          <w:sz w:val="28"/>
        </w:rPr>
        <w:t>201</w:t>
      </w:r>
      <w:r w:rsidR="00B122F2" w:rsidRPr="003B696C">
        <w:rPr>
          <w:rFonts w:ascii="Times New Roman" w:eastAsia="仿宋_GB2312" w:hAnsi="Times New Roman" w:cs="Times New Roman"/>
          <w:sz w:val="28"/>
        </w:rPr>
        <w:t>6</w:t>
      </w:r>
      <w:r w:rsidR="00EC6AB3" w:rsidRPr="003B696C">
        <w:rPr>
          <w:rFonts w:ascii="Times New Roman" w:eastAsia="仿宋_GB2312" w:hAnsi="Times New Roman" w:cs="Times New Roman" w:hint="eastAsia"/>
          <w:sz w:val="28"/>
        </w:rPr>
        <w:t>年</w:t>
      </w:r>
      <w:r w:rsidR="00EC6AB3" w:rsidRPr="003B696C">
        <w:rPr>
          <w:rFonts w:ascii="Times New Roman" w:eastAsia="仿宋_GB2312" w:hAnsi="Times New Roman" w:cs="Times New Roman"/>
          <w:sz w:val="28"/>
        </w:rPr>
        <w:t>1</w:t>
      </w:r>
      <w:r w:rsidR="00EC6AB3" w:rsidRPr="003B696C">
        <w:rPr>
          <w:rFonts w:ascii="Times New Roman" w:eastAsia="仿宋_GB2312" w:hAnsi="Times New Roman" w:cs="Times New Roman" w:hint="eastAsia"/>
          <w:sz w:val="28"/>
        </w:rPr>
        <w:t>月</w:t>
      </w:r>
      <w:r w:rsidR="00B122F2" w:rsidRPr="003B696C">
        <w:rPr>
          <w:rFonts w:ascii="Times New Roman" w:eastAsia="仿宋_GB2312" w:hAnsi="Times New Roman" w:cs="Times New Roman"/>
          <w:sz w:val="28"/>
        </w:rPr>
        <w:t>10</w:t>
      </w:r>
      <w:r w:rsidR="00EC6AB3" w:rsidRPr="003B696C">
        <w:rPr>
          <w:rFonts w:ascii="Times New Roman" w:eastAsia="仿宋_GB2312" w:hAnsi="Times New Roman" w:cs="Times New Roman" w:hint="eastAsia"/>
          <w:sz w:val="28"/>
        </w:rPr>
        <w:t>日</w:t>
      </w:r>
      <w:r w:rsidR="00E22C26">
        <w:rPr>
          <w:rFonts w:ascii="Times New Roman" w:eastAsia="仿宋_GB2312" w:hAnsi="Times New Roman" w:cs="Times New Roman" w:hint="eastAsia"/>
          <w:sz w:val="28"/>
        </w:rPr>
        <w:t>前</w:t>
      </w:r>
      <w:r w:rsidR="00EC6AB3" w:rsidRPr="003B696C">
        <w:rPr>
          <w:rFonts w:ascii="Times New Roman" w:eastAsia="仿宋_GB2312" w:hAnsi="Times New Roman" w:cs="Times New Roman" w:hint="eastAsia"/>
          <w:sz w:val="28"/>
        </w:rPr>
        <w:t>提交</w:t>
      </w:r>
      <w:r w:rsidRPr="003B696C">
        <w:rPr>
          <w:rFonts w:ascii="Times New Roman" w:eastAsia="仿宋_GB2312" w:hAnsi="Times New Roman" w:cs="Times New Roman" w:hint="eastAsia"/>
          <w:sz w:val="28"/>
        </w:rPr>
        <w:t>专家审评</w:t>
      </w:r>
      <w:r w:rsidR="00EC6AB3" w:rsidRPr="003B696C">
        <w:rPr>
          <w:rFonts w:ascii="Times New Roman" w:eastAsia="仿宋_GB2312" w:hAnsi="Times New Roman" w:cs="Times New Roman" w:hint="eastAsia"/>
          <w:sz w:val="28"/>
        </w:rPr>
        <w:t>委员会</w:t>
      </w:r>
      <w:r w:rsidR="00A90ACF" w:rsidRPr="003B696C">
        <w:rPr>
          <w:rFonts w:ascii="Times New Roman" w:eastAsia="仿宋_GB2312" w:hAnsi="Times New Roman" w:cs="Times New Roman" w:hint="eastAsia"/>
          <w:sz w:val="28"/>
        </w:rPr>
        <w:t>。</w:t>
      </w:r>
    </w:p>
    <w:p w:rsidR="005B4D92" w:rsidRPr="003B696C" w:rsidRDefault="007F6BD0"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sz w:val="28"/>
        </w:rPr>
        <w:t>2</w:t>
      </w:r>
      <w:r w:rsidR="005B4D92" w:rsidRPr="003B696C">
        <w:rPr>
          <w:rFonts w:ascii="Times New Roman" w:eastAsia="仿宋_GB2312" w:hAnsi="Times New Roman" w:cs="Times New Roman" w:hint="eastAsia"/>
          <w:sz w:val="28"/>
        </w:rPr>
        <w:t>、</w:t>
      </w:r>
      <w:r w:rsidR="001E0ECE" w:rsidRPr="003B696C">
        <w:rPr>
          <w:rFonts w:ascii="Times New Roman" w:eastAsia="仿宋_GB2312" w:hAnsi="Times New Roman" w:cs="Times New Roman" w:hint="eastAsia"/>
          <w:sz w:val="28"/>
        </w:rPr>
        <w:t>社会公开</w:t>
      </w:r>
      <w:r w:rsidR="005B4D92" w:rsidRPr="003B696C">
        <w:rPr>
          <w:rFonts w:ascii="Times New Roman" w:eastAsia="仿宋_GB2312" w:hAnsi="Times New Roman" w:cs="Times New Roman" w:hint="eastAsia"/>
          <w:sz w:val="28"/>
        </w:rPr>
        <w:t>投票</w:t>
      </w:r>
    </w:p>
    <w:p w:rsidR="00507D9B" w:rsidRPr="003B696C" w:rsidRDefault="00CC5009"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本次活动引入公众投票环节</w:t>
      </w:r>
      <w:r w:rsidR="00E22C26">
        <w:rPr>
          <w:rFonts w:ascii="Times New Roman" w:eastAsia="仿宋_GB2312" w:hAnsi="Times New Roman" w:cs="Times New Roman" w:hint="eastAsia"/>
          <w:sz w:val="28"/>
        </w:rPr>
        <w:t>。</w:t>
      </w:r>
      <w:r w:rsidRPr="003B696C">
        <w:rPr>
          <w:rFonts w:ascii="Times New Roman" w:eastAsia="仿宋_GB2312" w:hAnsi="Times New Roman" w:cs="Times New Roman" w:hint="eastAsia"/>
          <w:sz w:val="28"/>
        </w:rPr>
        <w:t>公众可登陆人民网“</w:t>
      </w:r>
      <w:r w:rsidR="00DD44BB" w:rsidRPr="00DD44BB">
        <w:rPr>
          <w:rFonts w:ascii="Times New Roman" w:eastAsia="仿宋_GB2312" w:hAnsi="Times New Roman" w:cs="Times New Roman" w:hint="eastAsia"/>
          <w:sz w:val="28"/>
        </w:rPr>
        <w:t>2015</w:t>
      </w:r>
      <w:r w:rsidR="00DD44BB" w:rsidRPr="00DD44BB">
        <w:rPr>
          <w:rFonts w:ascii="Times New Roman" w:eastAsia="仿宋_GB2312" w:hAnsi="Times New Roman" w:cs="Times New Roman" w:hint="eastAsia"/>
          <w:sz w:val="28"/>
        </w:rPr>
        <w:t>年度中国医药创新最具影响力品牌</w:t>
      </w:r>
      <w:r w:rsidRPr="003B696C">
        <w:rPr>
          <w:rFonts w:ascii="Times New Roman" w:eastAsia="仿宋_GB2312" w:hAnsi="Times New Roman" w:cs="Times New Roman" w:hint="eastAsia"/>
          <w:sz w:val="28"/>
        </w:rPr>
        <w:t>”专栏</w:t>
      </w:r>
      <w:r w:rsidR="00701C2E" w:rsidRPr="003B696C">
        <w:rPr>
          <w:rFonts w:ascii="Times New Roman" w:eastAsia="仿宋_GB2312" w:hAnsi="Times New Roman" w:cs="Times New Roman" w:hint="eastAsia"/>
          <w:sz w:val="28"/>
        </w:rPr>
        <w:t>或中国药促会</w:t>
      </w:r>
      <w:r w:rsidRPr="003B696C">
        <w:rPr>
          <w:rFonts w:ascii="Times New Roman" w:eastAsia="仿宋_GB2312" w:hAnsi="Times New Roman" w:cs="Times New Roman" w:hint="eastAsia"/>
          <w:sz w:val="28"/>
        </w:rPr>
        <w:t>网站，</w:t>
      </w:r>
      <w:r w:rsidR="001E0ECE" w:rsidRPr="003B696C">
        <w:rPr>
          <w:rFonts w:ascii="Times New Roman" w:eastAsia="仿宋_GB2312" w:hAnsi="Times New Roman" w:cs="Times New Roman" w:hint="eastAsia"/>
          <w:sz w:val="28"/>
        </w:rPr>
        <w:t>对初审获奖名单</w:t>
      </w:r>
      <w:r w:rsidRPr="003B696C">
        <w:rPr>
          <w:rFonts w:ascii="Times New Roman" w:eastAsia="仿宋_GB2312" w:hAnsi="Times New Roman" w:cs="Times New Roman" w:hint="eastAsia"/>
          <w:sz w:val="28"/>
        </w:rPr>
        <w:t>进行投票</w:t>
      </w:r>
      <w:r w:rsidR="00DD44BB">
        <w:rPr>
          <w:rFonts w:ascii="Times New Roman" w:eastAsia="仿宋_GB2312" w:hAnsi="Times New Roman" w:cs="Times New Roman" w:hint="eastAsia"/>
          <w:sz w:val="28"/>
        </w:rPr>
        <w:t>；</w:t>
      </w:r>
      <w:r w:rsidR="005B4D92" w:rsidRPr="003B696C">
        <w:rPr>
          <w:rFonts w:ascii="Times New Roman" w:eastAsia="仿宋_GB2312" w:hAnsi="Times New Roman" w:cs="Times New Roman" w:hint="eastAsia"/>
          <w:sz w:val="28"/>
        </w:rPr>
        <w:t>投票结果将</w:t>
      </w:r>
      <w:r w:rsidR="001E0ECE" w:rsidRPr="003B696C">
        <w:rPr>
          <w:rFonts w:ascii="Times New Roman" w:eastAsia="仿宋_GB2312" w:hAnsi="Times New Roman" w:cs="Times New Roman" w:hint="eastAsia"/>
          <w:sz w:val="28"/>
        </w:rPr>
        <w:t>按</w:t>
      </w:r>
      <w:r w:rsidR="005B4D92" w:rsidRPr="003B696C">
        <w:rPr>
          <w:rFonts w:ascii="Times New Roman" w:eastAsia="仿宋_GB2312" w:hAnsi="Times New Roman" w:cs="Times New Roman" w:hint="eastAsia"/>
          <w:sz w:val="28"/>
        </w:rPr>
        <w:t>比例计入最终评选</w:t>
      </w:r>
      <w:r w:rsidR="00E22C26">
        <w:rPr>
          <w:rFonts w:ascii="Times New Roman" w:eastAsia="仿宋_GB2312" w:hAnsi="Times New Roman" w:cs="Times New Roman" w:hint="eastAsia"/>
          <w:sz w:val="28"/>
        </w:rPr>
        <w:t>得分</w:t>
      </w:r>
      <w:r w:rsidR="001E0ECE" w:rsidRPr="003B696C">
        <w:rPr>
          <w:rFonts w:ascii="Times New Roman" w:eastAsia="仿宋_GB2312" w:hAnsi="Times New Roman" w:cs="Times New Roman" w:hint="eastAsia"/>
          <w:sz w:val="28"/>
        </w:rPr>
        <w:t>。</w:t>
      </w:r>
      <w:r w:rsidR="005B4D92" w:rsidRPr="003B696C">
        <w:rPr>
          <w:rFonts w:ascii="Times New Roman" w:eastAsia="仿宋_GB2312" w:hAnsi="Times New Roman" w:cs="Times New Roman" w:hint="eastAsia"/>
          <w:sz w:val="28"/>
        </w:rPr>
        <w:t>投票</w:t>
      </w:r>
      <w:r w:rsidR="002F3420" w:rsidRPr="003B696C">
        <w:rPr>
          <w:rFonts w:ascii="Times New Roman" w:eastAsia="仿宋_GB2312" w:hAnsi="Times New Roman" w:cs="Times New Roman" w:hint="eastAsia"/>
          <w:sz w:val="28"/>
        </w:rPr>
        <w:t>起</w:t>
      </w:r>
      <w:r w:rsidR="001E0ECE" w:rsidRPr="003B696C">
        <w:rPr>
          <w:rFonts w:ascii="Times New Roman" w:eastAsia="仿宋_GB2312" w:hAnsi="Times New Roman" w:cs="Times New Roman" w:hint="eastAsia"/>
          <w:sz w:val="28"/>
        </w:rPr>
        <w:t>止</w:t>
      </w:r>
      <w:r w:rsidR="005B4D92" w:rsidRPr="003B696C">
        <w:rPr>
          <w:rFonts w:ascii="Times New Roman" w:eastAsia="仿宋_GB2312" w:hAnsi="Times New Roman" w:cs="Times New Roman" w:hint="eastAsia"/>
          <w:sz w:val="28"/>
        </w:rPr>
        <w:t>时间为</w:t>
      </w:r>
      <w:r w:rsidR="005B4D92" w:rsidRPr="003B696C">
        <w:rPr>
          <w:rFonts w:ascii="Times New Roman" w:eastAsia="仿宋_GB2312" w:hAnsi="Times New Roman" w:cs="Times New Roman"/>
          <w:sz w:val="28"/>
        </w:rPr>
        <w:t>201</w:t>
      </w:r>
      <w:r w:rsidR="002E7EB3" w:rsidRPr="003B696C">
        <w:rPr>
          <w:rFonts w:ascii="Times New Roman" w:eastAsia="仿宋_GB2312" w:hAnsi="Times New Roman" w:cs="Times New Roman"/>
          <w:sz w:val="28"/>
        </w:rPr>
        <w:t>6</w:t>
      </w:r>
      <w:r w:rsidR="005B4D92" w:rsidRPr="003B696C">
        <w:rPr>
          <w:rFonts w:ascii="Times New Roman" w:eastAsia="仿宋_GB2312" w:hAnsi="Times New Roman" w:cs="Times New Roman" w:hint="eastAsia"/>
          <w:sz w:val="28"/>
        </w:rPr>
        <w:t>年</w:t>
      </w:r>
      <w:r w:rsidR="00885CC2" w:rsidRPr="003B696C">
        <w:rPr>
          <w:rFonts w:ascii="Times New Roman" w:eastAsia="仿宋_GB2312" w:hAnsi="Times New Roman" w:cs="Times New Roman"/>
          <w:sz w:val="28"/>
        </w:rPr>
        <w:t>1</w:t>
      </w:r>
      <w:r w:rsidR="005B4D92" w:rsidRPr="003B696C">
        <w:rPr>
          <w:rFonts w:ascii="Times New Roman" w:eastAsia="仿宋_GB2312" w:hAnsi="Times New Roman" w:cs="Times New Roman" w:hint="eastAsia"/>
          <w:sz w:val="28"/>
        </w:rPr>
        <w:t>月</w:t>
      </w:r>
      <w:r w:rsidR="00885CC2" w:rsidRPr="003B696C">
        <w:rPr>
          <w:rFonts w:ascii="Times New Roman" w:eastAsia="仿宋_GB2312" w:hAnsi="Times New Roman" w:cs="Times New Roman"/>
          <w:sz w:val="28"/>
        </w:rPr>
        <w:t>1</w:t>
      </w:r>
      <w:r w:rsidR="00B122F2" w:rsidRPr="003B696C">
        <w:rPr>
          <w:rFonts w:ascii="Times New Roman" w:eastAsia="仿宋_GB2312" w:hAnsi="Times New Roman" w:cs="Times New Roman"/>
          <w:sz w:val="28"/>
        </w:rPr>
        <w:t>0</w:t>
      </w:r>
      <w:r w:rsidR="005B4D92" w:rsidRPr="003B696C">
        <w:rPr>
          <w:rFonts w:ascii="Times New Roman" w:eastAsia="仿宋_GB2312" w:hAnsi="Times New Roman" w:cs="Times New Roman" w:hint="eastAsia"/>
          <w:sz w:val="28"/>
        </w:rPr>
        <w:t>日</w:t>
      </w:r>
      <w:r w:rsidR="002F3420" w:rsidRPr="007277D3">
        <w:rPr>
          <w:rFonts w:ascii="Times New Roman" w:eastAsia="仿宋_GB2312" w:hAnsi="Times New Roman" w:cs="Times New Roman"/>
          <w:sz w:val="28"/>
        </w:rPr>
        <w:t>−2016</w:t>
      </w:r>
      <w:r w:rsidR="002F3420" w:rsidRPr="003B696C">
        <w:rPr>
          <w:rFonts w:ascii="Times New Roman" w:eastAsia="仿宋_GB2312" w:hAnsi="Times New Roman" w:cs="Times New Roman" w:hint="eastAsia"/>
          <w:sz w:val="28"/>
        </w:rPr>
        <w:t>年</w:t>
      </w:r>
      <w:r w:rsidR="002F3420" w:rsidRPr="003B696C">
        <w:rPr>
          <w:rFonts w:ascii="Times New Roman" w:eastAsia="仿宋_GB2312" w:hAnsi="Times New Roman" w:cs="Times New Roman"/>
          <w:sz w:val="28"/>
        </w:rPr>
        <w:t>1</w:t>
      </w:r>
      <w:r w:rsidR="002F3420" w:rsidRPr="003B696C">
        <w:rPr>
          <w:rFonts w:ascii="Times New Roman" w:eastAsia="仿宋_GB2312" w:hAnsi="Times New Roman" w:cs="Times New Roman" w:hint="eastAsia"/>
          <w:sz w:val="28"/>
        </w:rPr>
        <w:t>月</w:t>
      </w:r>
      <w:r w:rsidR="00B122F2" w:rsidRPr="003B696C">
        <w:rPr>
          <w:rFonts w:ascii="Times New Roman" w:eastAsia="仿宋_GB2312" w:hAnsi="Times New Roman" w:cs="Times New Roman"/>
          <w:sz w:val="28"/>
        </w:rPr>
        <w:t>2</w:t>
      </w:r>
      <w:r w:rsidR="00885CC2" w:rsidRPr="003B696C">
        <w:rPr>
          <w:rFonts w:ascii="Times New Roman" w:eastAsia="仿宋_GB2312" w:hAnsi="Times New Roman" w:cs="Times New Roman"/>
          <w:sz w:val="28"/>
        </w:rPr>
        <w:t>0</w:t>
      </w:r>
      <w:r w:rsidR="00A722CC" w:rsidRPr="003B696C">
        <w:rPr>
          <w:rFonts w:ascii="Times New Roman" w:eastAsia="仿宋_GB2312" w:hAnsi="Times New Roman" w:cs="Times New Roman" w:hint="eastAsia"/>
          <w:sz w:val="28"/>
        </w:rPr>
        <w:t>日</w:t>
      </w:r>
      <w:r w:rsidR="005B4D92" w:rsidRPr="003B696C">
        <w:rPr>
          <w:rFonts w:ascii="Times New Roman" w:eastAsia="仿宋_GB2312" w:hAnsi="Times New Roman" w:cs="Times New Roman" w:hint="eastAsia"/>
          <w:sz w:val="28"/>
        </w:rPr>
        <w:t>。</w:t>
      </w:r>
    </w:p>
    <w:p w:rsidR="00E63376" w:rsidRPr="003B696C" w:rsidRDefault="007F6BD0"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sz w:val="28"/>
        </w:rPr>
        <w:t>3</w:t>
      </w:r>
      <w:r w:rsidR="005B4D92" w:rsidRPr="003B696C">
        <w:rPr>
          <w:rFonts w:ascii="Times New Roman" w:eastAsia="仿宋_GB2312" w:hAnsi="Times New Roman" w:cs="Times New Roman" w:hint="eastAsia"/>
          <w:sz w:val="28"/>
        </w:rPr>
        <w:t>、综合评审</w:t>
      </w:r>
    </w:p>
    <w:p w:rsidR="00BF660E" w:rsidRPr="003B696C" w:rsidRDefault="00346998"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专家</w:t>
      </w:r>
      <w:r w:rsidR="00BF660E" w:rsidRPr="003B696C">
        <w:rPr>
          <w:rFonts w:ascii="Times New Roman" w:eastAsia="仿宋_GB2312" w:hAnsi="Times New Roman" w:cs="Times New Roman" w:hint="eastAsia"/>
          <w:sz w:val="28"/>
        </w:rPr>
        <w:t>审评委员会</w:t>
      </w:r>
      <w:r w:rsidR="007F6BD0" w:rsidRPr="003B696C">
        <w:rPr>
          <w:rFonts w:ascii="Times New Roman" w:eastAsia="仿宋_GB2312" w:hAnsi="Times New Roman" w:cs="Times New Roman" w:hint="eastAsia"/>
          <w:sz w:val="28"/>
        </w:rPr>
        <w:t>对</w:t>
      </w:r>
      <w:r w:rsidR="00B122F2" w:rsidRPr="003B696C">
        <w:rPr>
          <w:rFonts w:ascii="Times New Roman" w:eastAsia="仿宋_GB2312" w:hAnsi="Times New Roman" w:cs="Times New Roman" w:hint="eastAsia"/>
          <w:sz w:val="28"/>
        </w:rPr>
        <w:t>入围</w:t>
      </w:r>
      <w:r w:rsidR="00757092">
        <w:rPr>
          <w:rFonts w:ascii="Times New Roman" w:eastAsia="仿宋_GB2312" w:hAnsi="Times New Roman" w:cs="Times New Roman" w:hint="eastAsia"/>
          <w:sz w:val="28"/>
        </w:rPr>
        <w:t>品种</w:t>
      </w:r>
      <w:r w:rsidR="00B122F2" w:rsidRPr="003B696C">
        <w:rPr>
          <w:rFonts w:ascii="Times New Roman" w:eastAsia="仿宋_GB2312" w:hAnsi="Times New Roman" w:cs="Times New Roman" w:hint="eastAsia"/>
          <w:sz w:val="28"/>
        </w:rPr>
        <w:t>进行评分，并</w:t>
      </w:r>
      <w:r w:rsidR="00757092">
        <w:rPr>
          <w:rFonts w:ascii="Times New Roman" w:eastAsia="仿宋_GB2312" w:hAnsi="Times New Roman" w:cs="Times New Roman" w:hint="eastAsia"/>
          <w:sz w:val="28"/>
        </w:rPr>
        <w:t>于</w:t>
      </w:r>
      <w:r w:rsidR="00B122F2" w:rsidRPr="003B696C">
        <w:rPr>
          <w:rFonts w:ascii="Times New Roman" w:eastAsia="仿宋_GB2312" w:hAnsi="Times New Roman" w:cs="Times New Roman"/>
          <w:sz w:val="28"/>
        </w:rPr>
        <w:t>2016</w:t>
      </w:r>
      <w:r w:rsidR="00B122F2" w:rsidRPr="003B696C">
        <w:rPr>
          <w:rFonts w:ascii="Times New Roman" w:eastAsia="仿宋_GB2312" w:hAnsi="Times New Roman" w:cs="Times New Roman" w:hint="eastAsia"/>
          <w:sz w:val="28"/>
        </w:rPr>
        <w:t>年</w:t>
      </w:r>
      <w:r w:rsidR="00B122F2" w:rsidRPr="003B696C">
        <w:rPr>
          <w:rFonts w:ascii="Times New Roman" w:eastAsia="仿宋_GB2312" w:hAnsi="Times New Roman" w:cs="Times New Roman"/>
          <w:sz w:val="28"/>
        </w:rPr>
        <w:t>1</w:t>
      </w:r>
      <w:r w:rsidR="00B122F2" w:rsidRPr="003B696C">
        <w:rPr>
          <w:rFonts w:ascii="Times New Roman" w:eastAsia="仿宋_GB2312" w:hAnsi="Times New Roman" w:cs="Times New Roman" w:hint="eastAsia"/>
          <w:sz w:val="28"/>
        </w:rPr>
        <w:t>月</w:t>
      </w:r>
      <w:r w:rsidR="00B122F2" w:rsidRPr="003B696C">
        <w:rPr>
          <w:rFonts w:ascii="Times New Roman" w:eastAsia="仿宋_GB2312" w:hAnsi="Times New Roman" w:cs="Times New Roman"/>
          <w:sz w:val="28"/>
        </w:rPr>
        <w:t>25</w:t>
      </w:r>
      <w:r w:rsidR="00B122F2" w:rsidRPr="003B696C">
        <w:rPr>
          <w:rFonts w:ascii="Times New Roman" w:eastAsia="仿宋_GB2312" w:hAnsi="Times New Roman" w:cs="Times New Roman" w:hint="eastAsia"/>
          <w:sz w:val="28"/>
        </w:rPr>
        <w:t>日前将</w:t>
      </w:r>
      <w:r w:rsidR="00757092">
        <w:rPr>
          <w:rFonts w:ascii="Times New Roman" w:eastAsia="仿宋_GB2312" w:hAnsi="Times New Roman" w:cs="Times New Roman" w:hint="eastAsia"/>
          <w:sz w:val="28"/>
        </w:rPr>
        <w:t>评</w:t>
      </w:r>
      <w:r w:rsidR="00B122F2" w:rsidRPr="003B696C">
        <w:rPr>
          <w:rFonts w:ascii="Times New Roman" w:eastAsia="仿宋_GB2312" w:hAnsi="Times New Roman" w:cs="Times New Roman" w:hint="eastAsia"/>
          <w:sz w:val="28"/>
        </w:rPr>
        <w:t>分结果提交</w:t>
      </w:r>
      <w:r w:rsidRPr="003B696C">
        <w:rPr>
          <w:rFonts w:ascii="Times New Roman" w:eastAsia="仿宋_GB2312" w:hAnsi="Times New Roman" w:cs="Times New Roman" w:hint="eastAsia"/>
          <w:sz w:val="28"/>
        </w:rPr>
        <w:t>审评工作组委会</w:t>
      </w:r>
      <w:r w:rsidR="00B122F2" w:rsidRPr="003B696C">
        <w:rPr>
          <w:rFonts w:ascii="Times New Roman" w:eastAsia="仿宋_GB2312" w:hAnsi="Times New Roman" w:cs="Times New Roman" w:hint="eastAsia"/>
          <w:sz w:val="28"/>
        </w:rPr>
        <w:t>。</w:t>
      </w:r>
    </w:p>
    <w:p w:rsidR="00E63376" w:rsidRPr="003B696C" w:rsidRDefault="00346998"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审评工作组委会</w:t>
      </w:r>
      <w:r w:rsidR="00757092">
        <w:rPr>
          <w:rFonts w:ascii="Times New Roman" w:eastAsia="仿宋_GB2312" w:hAnsi="Times New Roman" w:cs="Times New Roman" w:hint="eastAsia"/>
          <w:sz w:val="28"/>
        </w:rPr>
        <w:t>根据</w:t>
      </w:r>
      <w:r w:rsidR="005B4D92" w:rsidRPr="003B696C">
        <w:rPr>
          <w:rFonts w:ascii="Times New Roman" w:eastAsia="仿宋_GB2312" w:hAnsi="Times New Roman" w:cs="Times New Roman" w:hint="eastAsia"/>
          <w:sz w:val="28"/>
        </w:rPr>
        <w:t>公众投票结果与</w:t>
      </w:r>
      <w:r w:rsidRPr="003B696C">
        <w:rPr>
          <w:rFonts w:ascii="Times New Roman" w:eastAsia="仿宋_GB2312" w:hAnsi="Times New Roman" w:cs="Times New Roman" w:hint="eastAsia"/>
          <w:sz w:val="28"/>
        </w:rPr>
        <w:t>专家审评</w:t>
      </w:r>
      <w:r w:rsidR="00471F7C" w:rsidRPr="003B696C">
        <w:rPr>
          <w:rFonts w:ascii="Times New Roman" w:eastAsia="仿宋_GB2312" w:hAnsi="Times New Roman" w:cs="Times New Roman" w:hint="eastAsia"/>
          <w:sz w:val="28"/>
        </w:rPr>
        <w:t>委员会</w:t>
      </w:r>
      <w:r w:rsidR="00757092">
        <w:rPr>
          <w:rFonts w:ascii="Times New Roman" w:eastAsia="仿宋_GB2312" w:hAnsi="Times New Roman" w:cs="Times New Roman" w:hint="eastAsia"/>
          <w:sz w:val="28"/>
        </w:rPr>
        <w:t>的评</w:t>
      </w:r>
      <w:r w:rsidR="00471F7C" w:rsidRPr="003B696C">
        <w:rPr>
          <w:rFonts w:ascii="Times New Roman" w:eastAsia="仿宋_GB2312" w:hAnsi="Times New Roman" w:cs="Times New Roman" w:hint="eastAsia"/>
          <w:sz w:val="28"/>
        </w:rPr>
        <w:t>分</w:t>
      </w:r>
      <w:r w:rsidR="00757092">
        <w:rPr>
          <w:rFonts w:ascii="Times New Roman" w:eastAsia="仿宋_GB2312" w:hAnsi="Times New Roman" w:cs="Times New Roman" w:hint="eastAsia"/>
          <w:sz w:val="28"/>
        </w:rPr>
        <w:t>，</w:t>
      </w:r>
      <w:r w:rsidR="00471F7C" w:rsidRPr="003B696C">
        <w:rPr>
          <w:rFonts w:ascii="Times New Roman" w:eastAsia="仿宋_GB2312" w:hAnsi="Times New Roman" w:cs="Times New Roman" w:hint="eastAsia"/>
          <w:sz w:val="28"/>
        </w:rPr>
        <w:t>计算各入围</w:t>
      </w:r>
      <w:r w:rsidR="00757092">
        <w:rPr>
          <w:rFonts w:ascii="Times New Roman" w:eastAsia="仿宋_GB2312" w:hAnsi="Times New Roman" w:cs="Times New Roman" w:hint="eastAsia"/>
          <w:sz w:val="28"/>
        </w:rPr>
        <w:t>品种</w:t>
      </w:r>
      <w:r w:rsidR="00471F7C" w:rsidRPr="003B696C">
        <w:rPr>
          <w:rFonts w:ascii="Times New Roman" w:eastAsia="仿宋_GB2312" w:hAnsi="Times New Roman" w:cs="Times New Roman" w:hint="eastAsia"/>
          <w:sz w:val="28"/>
        </w:rPr>
        <w:t>的最终得分</w:t>
      </w:r>
      <w:r w:rsidR="00701C2E" w:rsidRPr="003B696C">
        <w:rPr>
          <w:rFonts w:ascii="Times New Roman" w:eastAsia="仿宋_GB2312" w:hAnsi="Times New Roman" w:cs="Times New Roman" w:hint="eastAsia"/>
          <w:sz w:val="28"/>
        </w:rPr>
        <w:t>并提交</w:t>
      </w:r>
      <w:r w:rsidRPr="003B696C">
        <w:rPr>
          <w:rFonts w:ascii="Times New Roman" w:eastAsia="仿宋_GB2312" w:hAnsi="Times New Roman" w:cs="Times New Roman" w:hint="eastAsia"/>
          <w:sz w:val="28"/>
        </w:rPr>
        <w:t>专家审评</w:t>
      </w:r>
      <w:r w:rsidR="00701C2E" w:rsidRPr="003B696C">
        <w:rPr>
          <w:rFonts w:ascii="Times New Roman" w:eastAsia="仿宋_GB2312" w:hAnsi="Times New Roman" w:cs="Times New Roman" w:hint="eastAsia"/>
          <w:sz w:val="28"/>
        </w:rPr>
        <w:t>委员会</w:t>
      </w:r>
      <w:r w:rsidR="00757092">
        <w:rPr>
          <w:rFonts w:ascii="Times New Roman" w:eastAsia="仿宋_GB2312" w:hAnsi="Times New Roman" w:cs="Times New Roman" w:hint="eastAsia"/>
          <w:sz w:val="28"/>
        </w:rPr>
        <w:t>进行终审，</w:t>
      </w:r>
      <w:r w:rsidRPr="003B696C">
        <w:rPr>
          <w:rFonts w:ascii="Times New Roman" w:eastAsia="仿宋_GB2312" w:hAnsi="Times New Roman" w:cs="Times New Roman" w:hint="eastAsia"/>
          <w:sz w:val="28"/>
        </w:rPr>
        <w:t>专家审评</w:t>
      </w:r>
      <w:r w:rsidR="00313D87" w:rsidRPr="003B696C">
        <w:rPr>
          <w:rFonts w:ascii="Times New Roman" w:eastAsia="仿宋_GB2312" w:hAnsi="Times New Roman" w:cs="Times New Roman" w:hint="eastAsia"/>
          <w:sz w:val="28"/>
        </w:rPr>
        <w:t>委员会</w:t>
      </w:r>
      <w:r w:rsidR="00B122F2" w:rsidRPr="003B696C">
        <w:rPr>
          <w:rFonts w:ascii="Times New Roman" w:eastAsia="仿宋_GB2312" w:hAnsi="Times New Roman" w:cs="Times New Roman" w:hint="eastAsia"/>
          <w:sz w:val="28"/>
        </w:rPr>
        <w:t>在</w:t>
      </w:r>
      <w:r w:rsidR="00B122F2" w:rsidRPr="003B696C">
        <w:rPr>
          <w:rFonts w:ascii="Times New Roman" w:eastAsia="仿宋_GB2312" w:hAnsi="Times New Roman" w:cs="Times New Roman"/>
          <w:sz w:val="28"/>
        </w:rPr>
        <w:t>2016</w:t>
      </w:r>
      <w:r w:rsidR="00B122F2" w:rsidRPr="003B696C">
        <w:rPr>
          <w:rFonts w:ascii="Times New Roman" w:eastAsia="仿宋_GB2312" w:hAnsi="Times New Roman" w:cs="Times New Roman" w:hint="eastAsia"/>
          <w:sz w:val="28"/>
        </w:rPr>
        <w:t>年</w:t>
      </w:r>
      <w:r w:rsidR="00B122F2" w:rsidRPr="003B696C">
        <w:rPr>
          <w:rFonts w:ascii="Times New Roman" w:eastAsia="仿宋_GB2312" w:hAnsi="Times New Roman" w:cs="Times New Roman"/>
          <w:sz w:val="28"/>
        </w:rPr>
        <w:t>2</w:t>
      </w:r>
      <w:r w:rsidR="00B122F2" w:rsidRPr="003B696C">
        <w:rPr>
          <w:rFonts w:ascii="Times New Roman" w:eastAsia="仿宋_GB2312" w:hAnsi="Times New Roman" w:cs="Times New Roman" w:hint="eastAsia"/>
          <w:sz w:val="28"/>
        </w:rPr>
        <w:t>月</w:t>
      </w:r>
      <w:r w:rsidR="00B122F2" w:rsidRPr="003B696C">
        <w:rPr>
          <w:rFonts w:ascii="Times New Roman" w:eastAsia="仿宋_GB2312" w:hAnsi="Times New Roman" w:cs="Times New Roman"/>
          <w:sz w:val="28"/>
        </w:rPr>
        <w:t>28</w:t>
      </w:r>
      <w:r w:rsidR="00B122F2" w:rsidRPr="003B696C">
        <w:rPr>
          <w:rFonts w:ascii="Times New Roman" w:eastAsia="仿宋_GB2312" w:hAnsi="Times New Roman" w:cs="Times New Roman" w:hint="eastAsia"/>
          <w:sz w:val="28"/>
        </w:rPr>
        <w:t>日前</w:t>
      </w:r>
      <w:r w:rsidR="00471F7C" w:rsidRPr="003B696C">
        <w:rPr>
          <w:rFonts w:ascii="Times New Roman" w:eastAsia="仿宋_GB2312" w:hAnsi="Times New Roman" w:cs="Times New Roman" w:hint="eastAsia"/>
          <w:sz w:val="28"/>
        </w:rPr>
        <w:t>确定</w:t>
      </w:r>
      <w:r w:rsidR="00757092" w:rsidRPr="003B696C">
        <w:rPr>
          <w:rFonts w:ascii="Times New Roman" w:eastAsia="仿宋_GB2312" w:hAnsi="Times New Roman" w:cs="Times New Roman" w:hint="eastAsia"/>
          <w:sz w:val="28"/>
        </w:rPr>
        <w:t>最终</w:t>
      </w:r>
      <w:r w:rsidR="00471F7C" w:rsidRPr="003B696C">
        <w:rPr>
          <w:rFonts w:ascii="Times New Roman" w:eastAsia="仿宋_GB2312" w:hAnsi="Times New Roman" w:cs="Times New Roman" w:hint="eastAsia"/>
          <w:sz w:val="28"/>
        </w:rPr>
        <w:t>获奖</w:t>
      </w:r>
      <w:r w:rsidR="00313D87" w:rsidRPr="003B696C">
        <w:rPr>
          <w:rFonts w:ascii="Times New Roman" w:eastAsia="仿宋_GB2312" w:hAnsi="Times New Roman" w:cs="Times New Roman" w:hint="eastAsia"/>
          <w:sz w:val="28"/>
        </w:rPr>
        <w:t>名单</w:t>
      </w:r>
      <w:r w:rsidR="002C1CB4">
        <w:rPr>
          <w:rFonts w:ascii="Times New Roman" w:eastAsia="仿宋_GB2312" w:hAnsi="Times New Roman" w:cs="Times New Roman" w:hint="eastAsia"/>
          <w:sz w:val="28"/>
        </w:rPr>
        <w:t>并对获奖品种给出评选</w:t>
      </w:r>
      <w:r w:rsidR="002C1CB4" w:rsidRPr="002C1CB4">
        <w:rPr>
          <w:rFonts w:ascii="Times New Roman" w:eastAsia="仿宋_GB2312" w:hAnsi="Times New Roman" w:cs="Times New Roman" w:hint="eastAsia"/>
          <w:sz w:val="28"/>
        </w:rPr>
        <w:t>理由和</w:t>
      </w:r>
      <w:r w:rsidR="00757092">
        <w:rPr>
          <w:rFonts w:ascii="Times New Roman" w:eastAsia="仿宋_GB2312" w:hAnsi="Times New Roman" w:cs="Times New Roman" w:hint="eastAsia"/>
          <w:sz w:val="28"/>
        </w:rPr>
        <w:t>评价</w:t>
      </w:r>
      <w:r w:rsidR="002C1CB4" w:rsidRPr="002C1CB4">
        <w:rPr>
          <w:rFonts w:ascii="Times New Roman" w:eastAsia="仿宋_GB2312" w:hAnsi="Times New Roman" w:cs="Times New Roman" w:hint="eastAsia"/>
          <w:sz w:val="28"/>
        </w:rPr>
        <w:t>结论</w:t>
      </w:r>
      <w:r w:rsidR="00471F7C" w:rsidRPr="003B696C">
        <w:rPr>
          <w:rFonts w:ascii="Times New Roman" w:eastAsia="仿宋_GB2312" w:hAnsi="Times New Roman" w:cs="Times New Roman" w:hint="eastAsia"/>
          <w:sz w:val="28"/>
        </w:rPr>
        <w:t>。</w:t>
      </w:r>
    </w:p>
    <w:p w:rsidR="00E63376" w:rsidRPr="003B696C" w:rsidRDefault="007F6BD0" w:rsidP="00E63376">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sz w:val="28"/>
        </w:rPr>
        <w:t>4</w:t>
      </w:r>
      <w:r w:rsidR="00471F7C" w:rsidRPr="003B696C">
        <w:rPr>
          <w:rFonts w:ascii="Times New Roman" w:eastAsia="仿宋_GB2312" w:hAnsi="Times New Roman" w:cs="Times New Roman" w:hint="eastAsia"/>
          <w:sz w:val="28"/>
        </w:rPr>
        <w:t>、</w:t>
      </w:r>
      <w:r w:rsidR="00E63376" w:rsidRPr="003B696C">
        <w:rPr>
          <w:rFonts w:ascii="Times New Roman" w:eastAsia="仿宋_GB2312" w:hAnsi="Times New Roman" w:cs="Times New Roman" w:hint="eastAsia"/>
          <w:sz w:val="28"/>
        </w:rPr>
        <w:t>表彰</w:t>
      </w:r>
    </w:p>
    <w:p w:rsidR="00E63376" w:rsidRPr="003B696C" w:rsidRDefault="00757092" w:rsidP="00E63376">
      <w:pPr>
        <w:ind w:firstLineChars="200" w:firstLine="560"/>
        <w:rPr>
          <w:rFonts w:ascii="Times New Roman" w:eastAsia="仿宋_GB2312" w:hAnsi="Times New Roman" w:cs="Times New Roman"/>
          <w:sz w:val="28"/>
        </w:rPr>
      </w:pPr>
      <w:r>
        <w:rPr>
          <w:rFonts w:ascii="Times New Roman" w:eastAsia="仿宋_GB2312" w:hAnsi="Times New Roman" w:cs="Times New Roman" w:hint="eastAsia"/>
          <w:sz w:val="28"/>
        </w:rPr>
        <w:t>评选活动</w:t>
      </w:r>
      <w:r w:rsidR="00471F7C" w:rsidRPr="003B696C">
        <w:rPr>
          <w:rFonts w:ascii="Times New Roman" w:eastAsia="仿宋_GB2312" w:hAnsi="Times New Roman" w:cs="Times New Roman" w:hint="eastAsia"/>
          <w:sz w:val="28"/>
        </w:rPr>
        <w:t>组委会</w:t>
      </w:r>
      <w:r w:rsidR="00B122F2" w:rsidRPr="003B696C">
        <w:rPr>
          <w:rFonts w:ascii="Times New Roman" w:eastAsia="仿宋_GB2312" w:hAnsi="Times New Roman" w:cs="Times New Roman" w:hint="eastAsia"/>
          <w:sz w:val="28"/>
        </w:rPr>
        <w:t>将于</w:t>
      </w:r>
      <w:r w:rsidR="00B122F2" w:rsidRPr="003B696C">
        <w:rPr>
          <w:rFonts w:ascii="Times New Roman" w:eastAsia="仿宋_GB2312" w:hAnsi="Times New Roman" w:cs="Times New Roman"/>
          <w:sz w:val="28"/>
        </w:rPr>
        <w:t>2016</w:t>
      </w:r>
      <w:r w:rsidR="00B122F2" w:rsidRPr="003B696C">
        <w:rPr>
          <w:rFonts w:ascii="Times New Roman" w:eastAsia="仿宋_GB2312" w:hAnsi="Times New Roman" w:cs="Times New Roman" w:hint="eastAsia"/>
          <w:sz w:val="28"/>
        </w:rPr>
        <w:t>年</w:t>
      </w:r>
      <w:r w:rsidR="00B122F2" w:rsidRPr="003B696C">
        <w:rPr>
          <w:rFonts w:ascii="Times New Roman" w:eastAsia="仿宋_GB2312" w:hAnsi="Times New Roman" w:cs="Times New Roman"/>
          <w:sz w:val="28"/>
        </w:rPr>
        <w:t>3</w:t>
      </w:r>
      <w:r w:rsidR="00B122F2" w:rsidRPr="003B696C">
        <w:rPr>
          <w:rFonts w:ascii="Times New Roman" w:eastAsia="仿宋_GB2312" w:hAnsi="Times New Roman" w:cs="Times New Roman" w:hint="eastAsia"/>
          <w:sz w:val="28"/>
        </w:rPr>
        <w:t>月</w:t>
      </w:r>
      <w:r w:rsidR="00B122F2" w:rsidRPr="003B696C">
        <w:rPr>
          <w:rFonts w:ascii="Times New Roman" w:eastAsia="仿宋_GB2312" w:hAnsi="Times New Roman" w:cs="Times New Roman"/>
          <w:sz w:val="28"/>
        </w:rPr>
        <w:t>1</w:t>
      </w:r>
      <w:r w:rsidR="00B122F2" w:rsidRPr="003B696C">
        <w:rPr>
          <w:rFonts w:ascii="Times New Roman" w:eastAsia="仿宋_GB2312" w:hAnsi="Times New Roman" w:cs="Times New Roman" w:hint="eastAsia"/>
          <w:sz w:val="28"/>
        </w:rPr>
        <w:t>日</w:t>
      </w:r>
      <w:r w:rsidR="00086DA9" w:rsidRPr="003B696C">
        <w:rPr>
          <w:rFonts w:ascii="Times New Roman" w:eastAsia="仿宋_GB2312" w:hAnsi="Times New Roman" w:cs="Times New Roman" w:hint="eastAsia"/>
          <w:sz w:val="28"/>
        </w:rPr>
        <w:t>组织召开表彰大会，</w:t>
      </w:r>
      <w:r w:rsidR="00313D87" w:rsidRPr="003B696C">
        <w:rPr>
          <w:rFonts w:ascii="Times New Roman" w:eastAsia="仿宋_GB2312" w:hAnsi="Times New Roman" w:cs="Times New Roman" w:hint="eastAsia"/>
          <w:sz w:val="28"/>
        </w:rPr>
        <w:t>向获奖的药品、企业、人物颁发荣誉证书、奖牌、奖杯，</w:t>
      </w:r>
      <w:r w:rsidR="00086DA9" w:rsidRPr="003B696C">
        <w:rPr>
          <w:rFonts w:ascii="Times New Roman" w:eastAsia="仿宋_GB2312" w:hAnsi="Times New Roman" w:cs="Times New Roman" w:hint="eastAsia"/>
          <w:sz w:val="28"/>
        </w:rPr>
        <w:t>并在人民网上进行现场直</w:t>
      </w:r>
      <w:r w:rsidR="00086DA9" w:rsidRPr="003B696C">
        <w:rPr>
          <w:rFonts w:ascii="Times New Roman" w:eastAsia="仿宋_GB2312" w:hAnsi="Times New Roman" w:cs="Times New Roman" w:hint="eastAsia"/>
          <w:sz w:val="28"/>
        </w:rPr>
        <w:lastRenderedPageBreak/>
        <w:t>播。</w:t>
      </w:r>
    </w:p>
    <w:p w:rsidR="00471F7C" w:rsidRPr="003B696C" w:rsidRDefault="002C1CB4" w:rsidP="00471F7C">
      <w:pPr>
        <w:ind w:firstLineChars="200" w:firstLine="562"/>
        <w:rPr>
          <w:rFonts w:ascii="Times New Roman" w:eastAsia="仿宋_GB2312" w:hAnsi="Times New Roman" w:cs="Times New Roman"/>
          <w:b/>
          <w:sz w:val="28"/>
        </w:rPr>
      </w:pPr>
      <w:r>
        <w:rPr>
          <w:rFonts w:ascii="Times New Roman" w:eastAsia="仿宋_GB2312" w:hAnsi="Times New Roman" w:cs="Times New Roman" w:hint="eastAsia"/>
          <w:b/>
          <w:sz w:val="28"/>
        </w:rPr>
        <w:t>五</w:t>
      </w:r>
      <w:r w:rsidR="00471F7C" w:rsidRPr="003B696C">
        <w:rPr>
          <w:rFonts w:ascii="Times New Roman" w:eastAsia="仿宋_GB2312" w:hAnsi="Times New Roman" w:cs="Times New Roman" w:hint="eastAsia"/>
          <w:b/>
          <w:sz w:val="28"/>
        </w:rPr>
        <w:t>、保密</w:t>
      </w:r>
      <w:r w:rsidR="00601839" w:rsidRPr="003B696C">
        <w:rPr>
          <w:rFonts w:ascii="Times New Roman" w:eastAsia="仿宋_GB2312" w:hAnsi="Times New Roman" w:cs="Times New Roman" w:hint="eastAsia"/>
          <w:b/>
          <w:sz w:val="28"/>
        </w:rPr>
        <w:t>义务</w:t>
      </w:r>
    </w:p>
    <w:p w:rsidR="00471F7C" w:rsidRPr="003B696C" w:rsidRDefault="00471F7C" w:rsidP="00471F7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参与评奖工作的机构和人员，必须遵守国家法律法规和评奖工作的有关规章制度，不得泄露</w:t>
      </w:r>
      <w:r w:rsidR="00601839" w:rsidRPr="003B696C">
        <w:rPr>
          <w:rFonts w:ascii="Times New Roman" w:eastAsia="仿宋_GB2312" w:hAnsi="Times New Roman" w:cs="Times New Roman" w:hint="eastAsia"/>
          <w:sz w:val="28"/>
        </w:rPr>
        <w:t>申报企业、品种的相关保密资料及</w:t>
      </w:r>
      <w:r w:rsidRPr="003B696C">
        <w:rPr>
          <w:rFonts w:ascii="Times New Roman" w:eastAsia="仿宋_GB2312" w:hAnsi="Times New Roman" w:cs="Times New Roman" w:hint="eastAsia"/>
          <w:sz w:val="28"/>
        </w:rPr>
        <w:t>评奖过程中应该保密的信息；不得利用职务便利谋取任何不正当利益。</w:t>
      </w:r>
    </w:p>
    <w:p w:rsidR="002B14CA" w:rsidRPr="003B696C" w:rsidRDefault="002C1CB4" w:rsidP="00E35D9A">
      <w:pPr>
        <w:ind w:firstLineChars="200" w:firstLine="562"/>
        <w:rPr>
          <w:rFonts w:ascii="Times New Roman" w:eastAsia="仿宋_GB2312" w:hAnsi="Times New Roman" w:cs="Times New Roman"/>
          <w:sz w:val="28"/>
        </w:rPr>
      </w:pPr>
      <w:r>
        <w:rPr>
          <w:rFonts w:ascii="Times New Roman" w:eastAsia="仿宋_GB2312" w:hAnsi="Times New Roman" w:cs="Times New Roman" w:hint="eastAsia"/>
          <w:b/>
          <w:sz w:val="28"/>
        </w:rPr>
        <w:t>六</w:t>
      </w:r>
      <w:r w:rsidR="002B14CA" w:rsidRPr="003B696C">
        <w:rPr>
          <w:rFonts w:ascii="Times New Roman" w:eastAsia="仿宋_GB2312" w:hAnsi="Times New Roman" w:cs="Times New Roman" w:hint="eastAsia"/>
          <w:b/>
          <w:sz w:val="28"/>
        </w:rPr>
        <w:t>、利益回避机制</w:t>
      </w:r>
    </w:p>
    <w:p w:rsidR="00471F7C" w:rsidRPr="003B696C" w:rsidRDefault="00471F7C" w:rsidP="00471F7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评审专家应严格执行</w:t>
      </w:r>
      <w:r w:rsidR="002B14CA" w:rsidRPr="003B696C">
        <w:rPr>
          <w:rFonts w:ascii="Times New Roman" w:eastAsia="仿宋_GB2312" w:hAnsi="Times New Roman" w:cs="Times New Roman" w:hint="eastAsia"/>
          <w:sz w:val="28"/>
        </w:rPr>
        <w:t>利益</w:t>
      </w:r>
      <w:r w:rsidRPr="003B696C">
        <w:rPr>
          <w:rFonts w:ascii="Times New Roman" w:eastAsia="仿宋_GB2312" w:hAnsi="Times New Roman" w:cs="Times New Roman" w:hint="eastAsia"/>
          <w:sz w:val="28"/>
        </w:rPr>
        <w:t>回避制度。评审专家与申报单位有利害关系或者出现可能影响其做出公正评审的情况时，本人应当主动回避，或由评</w:t>
      </w:r>
      <w:r w:rsidR="00601839" w:rsidRPr="003B696C">
        <w:rPr>
          <w:rFonts w:ascii="Times New Roman" w:eastAsia="仿宋_GB2312" w:hAnsi="Times New Roman" w:cs="Times New Roman" w:hint="eastAsia"/>
          <w:sz w:val="28"/>
        </w:rPr>
        <w:t>审</w:t>
      </w:r>
      <w:r w:rsidRPr="003B696C">
        <w:rPr>
          <w:rFonts w:ascii="Times New Roman" w:eastAsia="仿宋_GB2312" w:hAnsi="Times New Roman" w:cs="Times New Roman" w:hint="eastAsia"/>
          <w:sz w:val="28"/>
        </w:rPr>
        <w:t>委员会劝其回避。组委会</w:t>
      </w:r>
      <w:r w:rsidR="002B14CA" w:rsidRPr="003B696C">
        <w:rPr>
          <w:rFonts w:ascii="Times New Roman" w:eastAsia="仿宋_GB2312" w:hAnsi="Times New Roman" w:cs="Times New Roman" w:hint="eastAsia"/>
          <w:sz w:val="28"/>
        </w:rPr>
        <w:t>的所有</w:t>
      </w:r>
      <w:r w:rsidRPr="003B696C">
        <w:rPr>
          <w:rFonts w:ascii="Times New Roman" w:eastAsia="仿宋_GB2312" w:hAnsi="Times New Roman" w:cs="Times New Roman" w:hint="eastAsia"/>
          <w:sz w:val="28"/>
        </w:rPr>
        <w:t>工作接受社会监督。</w:t>
      </w:r>
    </w:p>
    <w:p w:rsidR="00471F7C" w:rsidRPr="003B696C" w:rsidRDefault="002C1CB4" w:rsidP="00471F7C">
      <w:pPr>
        <w:ind w:firstLineChars="200" w:firstLine="562"/>
        <w:rPr>
          <w:rFonts w:ascii="Times New Roman" w:eastAsia="仿宋_GB2312" w:hAnsi="Times New Roman" w:cs="Times New Roman"/>
          <w:b/>
          <w:sz w:val="28"/>
        </w:rPr>
      </w:pPr>
      <w:r>
        <w:rPr>
          <w:rFonts w:ascii="Times New Roman" w:eastAsia="仿宋_GB2312" w:hAnsi="Times New Roman" w:cs="Times New Roman" w:hint="eastAsia"/>
          <w:b/>
          <w:sz w:val="28"/>
        </w:rPr>
        <w:t>七</w:t>
      </w:r>
      <w:r w:rsidR="00471F7C" w:rsidRPr="003B696C">
        <w:rPr>
          <w:rFonts w:ascii="Times New Roman" w:eastAsia="仿宋_GB2312" w:hAnsi="Times New Roman" w:cs="Times New Roman" w:hint="eastAsia"/>
          <w:b/>
          <w:sz w:val="28"/>
        </w:rPr>
        <w:t>、媒体宣传</w:t>
      </w:r>
    </w:p>
    <w:p w:rsidR="00471F7C" w:rsidRPr="003B696C" w:rsidRDefault="00471F7C" w:rsidP="00471F7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对</w:t>
      </w:r>
      <w:r w:rsidR="00DD2796">
        <w:rPr>
          <w:rFonts w:ascii="Times New Roman" w:eastAsia="仿宋_GB2312" w:hAnsi="Times New Roman" w:cs="Times New Roman" w:hint="eastAsia"/>
          <w:sz w:val="28"/>
        </w:rPr>
        <w:t>本次活动获奖</w:t>
      </w:r>
      <w:r w:rsidRPr="003B696C">
        <w:rPr>
          <w:rFonts w:ascii="Times New Roman" w:eastAsia="仿宋_GB2312" w:hAnsi="Times New Roman" w:cs="Times New Roman" w:hint="eastAsia"/>
          <w:sz w:val="28"/>
        </w:rPr>
        <w:t>品种、企业和人物，</w:t>
      </w:r>
      <w:proofErr w:type="gramStart"/>
      <w:r w:rsidR="002B14CA" w:rsidRPr="003B696C">
        <w:rPr>
          <w:rFonts w:ascii="Times New Roman" w:eastAsia="仿宋_GB2312" w:hAnsi="Times New Roman" w:cs="Times New Roman" w:hint="eastAsia"/>
          <w:sz w:val="28"/>
        </w:rPr>
        <w:t>人民网负责</w:t>
      </w:r>
      <w:proofErr w:type="gramEnd"/>
      <w:r w:rsidRPr="003B696C">
        <w:rPr>
          <w:rFonts w:ascii="Times New Roman" w:eastAsia="仿宋_GB2312" w:hAnsi="Times New Roman" w:cs="Times New Roman" w:hint="eastAsia"/>
          <w:sz w:val="28"/>
        </w:rPr>
        <w:t>进行</w:t>
      </w:r>
      <w:r w:rsidR="002B14CA" w:rsidRPr="003B696C">
        <w:rPr>
          <w:rFonts w:ascii="Times New Roman" w:eastAsia="仿宋_GB2312" w:hAnsi="Times New Roman" w:cs="Times New Roman" w:hint="eastAsia"/>
          <w:sz w:val="28"/>
        </w:rPr>
        <w:t>视频采访、</w:t>
      </w:r>
      <w:r w:rsidRPr="003B696C">
        <w:rPr>
          <w:rFonts w:ascii="Times New Roman" w:eastAsia="仿宋_GB2312" w:hAnsi="Times New Roman" w:cs="Times New Roman" w:hint="eastAsia"/>
          <w:sz w:val="28"/>
        </w:rPr>
        <w:t>访谈和推广</w:t>
      </w:r>
      <w:r w:rsidR="002B14CA" w:rsidRPr="003B696C">
        <w:rPr>
          <w:rFonts w:ascii="Times New Roman" w:eastAsia="仿宋_GB2312" w:hAnsi="Times New Roman" w:cs="Times New Roman" w:hint="eastAsia"/>
          <w:sz w:val="28"/>
        </w:rPr>
        <w:t>宣传</w:t>
      </w:r>
      <w:r w:rsidRPr="003B696C">
        <w:rPr>
          <w:rFonts w:ascii="Times New Roman" w:eastAsia="仿宋_GB2312" w:hAnsi="Times New Roman" w:cs="Times New Roman" w:hint="eastAsia"/>
          <w:sz w:val="28"/>
        </w:rPr>
        <w:t>，</w:t>
      </w:r>
      <w:r w:rsidR="00F74250" w:rsidRPr="003B696C">
        <w:rPr>
          <w:rFonts w:ascii="Times New Roman" w:eastAsia="仿宋_GB2312" w:hAnsi="Times New Roman" w:cs="Times New Roman" w:hint="eastAsia"/>
          <w:sz w:val="28"/>
        </w:rPr>
        <w:t>并定期在人民网“</w:t>
      </w:r>
      <w:r w:rsidR="00DD44BB" w:rsidRPr="00DD44BB">
        <w:rPr>
          <w:rFonts w:ascii="Times New Roman" w:eastAsia="仿宋_GB2312" w:hAnsi="Times New Roman" w:cs="Times New Roman" w:hint="eastAsia"/>
          <w:sz w:val="28"/>
        </w:rPr>
        <w:t>2015</w:t>
      </w:r>
      <w:r w:rsidR="00DD44BB" w:rsidRPr="00DD44BB">
        <w:rPr>
          <w:rFonts w:ascii="Times New Roman" w:eastAsia="仿宋_GB2312" w:hAnsi="Times New Roman" w:cs="Times New Roman" w:hint="eastAsia"/>
          <w:sz w:val="28"/>
        </w:rPr>
        <w:t>年度中国医药创新最具影响力品牌</w:t>
      </w:r>
      <w:r w:rsidR="00F74250" w:rsidRPr="003B696C">
        <w:rPr>
          <w:rFonts w:ascii="Times New Roman" w:eastAsia="仿宋_GB2312" w:hAnsi="Times New Roman" w:cs="Times New Roman" w:hint="eastAsia"/>
          <w:sz w:val="28"/>
        </w:rPr>
        <w:t>”专栏上发布。</w:t>
      </w:r>
      <w:r w:rsidR="00DD2796">
        <w:rPr>
          <w:rFonts w:ascii="Times New Roman" w:eastAsia="仿宋_GB2312" w:hAnsi="Times New Roman" w:cs="Times New Roman" w:hint="eastAsia"/>
          <w:sz w:val="28"/>
        </w:rPr>
        <w:t>针对</w:t>
      </w:r>
      <w:r w:rsidR="00DD2796" w:rsidRPr="00DD2796">
        <w:rPr>
          <w:rFonts w:ascii="Times New Roman" w:eastAsia="仿宋_GB2312" w:hAnsi="Times New Roman" w:cs="Times New Roman" w:hint="eastAsia"/>
          <w:sz w:val="28"/>
        </w:rPr>
        <w:t>阻碍患者尽快用上获奖产品的共性问题</w:t>
      </w:r>
      <w:r w:rsidR="00DD2796">
        <w:rPr>
          <w:rFonts w:ascii="Times New Roman" w:eastAsia="仿宋_GB2312" w:hAnsi="Times New Roman" w:cs="Times New Roman" w:hint="eastAsia"/>
          <w:sz w:val="28"/>
        </w:rPr>
        <w:t>，</w:t>
      </w:r>
      <w:proofErr w:type="gramStart"/>
      <w:r w:rsidR="00DD2796">
        <w:rPr>
          <w:rFonts w:ascii="Times New Roman" w:eastAsia="仿宋_GB2312" w:hAnsi="Times New Roman" w:cs="Times New Roman" w:hint="eastAsia"/>
          <w:sz w:val="28"/>
        </w:rPr>
        <w:t>人民网</w:t>
      </w:r>
      <w:proofErr w:type="gramEnd"/>
      <w:r w:rsidR="00DD2796">
        <w:rPr>
          <w:rFonts w:ascii="Times New Roman" w:eastAsia="仿宋_GB2312" w:hAnsi="Times New Roman" w:cs="Times New Roman" w:hint="eastAsia"/>
          <w:sz w:val="28"/>
        </w:rPr>
        <w:t>要组织相关专题讨论或以系列报道形式进行持续关注</w:t>
      </w:r>
      <w:r w:rsidR="00DD2796" w:rsidRPr="00DD2796">
        <w:rPr>
          <w:rFonts w:ascii="Times New Roman" w:eastAsia="仿宋_GB2312" w:hAnsi="Times New Roman" w:cs="Times New Roman" w:hint="eastAsia"/>
          <w:sz w:val="28"/>
        </w:rPr>
        <w:t>。</w:t>
      </w:r>
    </w:p>
    <w:p w:rsidR="00F74250" w:rsidRPr="003B696C" w:rsidRDefault="002C1CB4" w:rsidP="00471F7C">
      <w:pPr>
        <w:ind w:firstLineChars="200" w:firstLine="562"/>
        <w:rPr>
          <w:rFonts w:ascii="Times New Roman" w:eastAsia="仿宋_GB2312" w:hAnsi="Times New Roman" w:cs="Times New Roman"/>
          <w:b/>
          <w:sz w:val="28"/>
        </w:rPr>
      </w:pPr>
      <w:r>
        <w:rPr>
          <w:rFonts w:ascii="Times New Roman" w:eastAsia="仿宋_GB2312" w:hAnsi="Times New Roman" w:cs="Times New Roman" w:hint="eastAsia"/>
          <w:b/>
          <w:sz w:val="28"/>
        </w:rPr>
        <w:t>八</w:t>
      </w:r>
      <w:r w:rsidR="00F74250" w:rsidRPr="003B696C">
        <w:rPr>
          <w:rFonts w:ascii="Times New Roman" w:eastAsia="仿宋_GB2312" w:hAnsi="Times New Roman" w:cs="Times New Roman" w:hint="eastAsia"/>
          <w:b/>
          <w:sz w:val="28"/>
        </w:rPr>
        <w:t>、解释权</w:t>
      </w:r>
    </w:p>
    <w:p w:rsidR="00F74250" w:rsidRPr="003B696C" w:rsidRDefault="00F74250" w:rsidP="00471F7C">
      <w:pPr>
        <w:ind w:firstLineChars="200" w:firstLine="560"/>
        <w:rPr>
          <w:rFonts w:ascii="Times New Roman" w:eastAsia="仿宋_GB2312" w:hAnsi="Times New Roman" w:cs="Times New Roman"/>
          <w:sz w:val="28"/>
        </w:rPr>
      </w:pPr>
      <w:r w:rsidRPr="003B696C">
        <w:rPr>
          <w:rFonts w:ascii="Times New Roman" w:eastAsia="仿宋_GB2312" w:hAnsi="Times New Roman" w:cs="Times New Roman" w:hint="eastAsia"/>
          <w:sz w:val="28"/>
        </w:rPr>
        <w:t>本活动的最终解释权由</w:t>
      </w:r>
      <w:proofErr w:type="gramStart"/>
      <w:r w:rsidRPr="003B696C">
        <w:rPr>
          <w:rFonts w:ascii="Times New Roman" w:eastAsia="仿宋_GB2312" w:hAnsi="Times New Roman" w:cs="Times New Roman" w:hint="eastAsia"/>
          <w:sz w:val="28"/>
        </w:rPr>
        <w:t>人民网</w:t>
      </w:r>
      <w:proofErr w:type="gramEnd"/>
      <w:r w:rsidRPr="003B696C">
        <w:rPr>
          <w:rFonts w:ascii="Times New Roman" w:eastAsia="仿宋_GB2312" w:hAnsi="Times New Roman" w:cs="Times New Roman" w:hint="eastAsia"/>
          <w:sz w:val="28"/>
        </w:rPr>
        <w:t>与中国医药创新促进会共同拥有。</w:t>
      </w:r>
    </w:p>
    <w:p w:rsidR="00254655" w:rsidRPr="003B696C" w:rsidRDefault="00254655" w:rsidP="00254655">
      <w:pPr>
        <w:ind w:firstLineChars="200" w:firstLine="560"/>
        <w:rPr>
          <w:rFonts w:ascii="Times New Roman" w:eastAsia="仿宋_GB2312" w:hAnsi="Times New Roman" w:cs="Times New Roman"/>
          <w:sz w:val="28"/>
        </w:rPr>
      </w:pPr>
    </w:p>
    <w:p w:rsidR="00254655" w:rsidRPr="003B696C" w:rsidRDefault="00254655" w:rsidP="00E35D9A">
      <w:pPr>
        <w:ind w:firstLineChars="200" w:firstLine="562"/>
        <w:rPr>
          <w:rFonts w:ascii="Times New Roman" w:eastAsia="仿宋_GB2312" w:hAnsi="Times New Roman" w:cs="Times New Roman"/>
          <w:sz w:val="28"/>
        </w:rPr>
      </w:pPr>
      <w:r w:rsidRPr="003B696C">
        <w:rPr>
          <w:rFonts w:ascii="Times New Roman" w:eastAsia="仿宋_GB2312" w:hAnsi="Times New Roman" w:cs="Times New Roman" w:hint="eastAsia"/>
          <w:b/>
          <w:sz w:val="28"/>
        </w:rPr>
        <w:t>附件：</w:t>
      </w:r>
      <w:r w:rsidRPr="003B696C">
        <w:rPr>
          <w:rFonts w:ascii="Times New Roman" w:eastAsia="仿宋_GB2312" w:hAnsi="Times New Roman" w:cs="Times New Roman"/>
          <w:sz w:val="28"/>
        </w:rPr>
        <w:t>1</w:t>
      </w:r>
      <w:r w:rsidR="00834F67">
        <w:rPr>
          <w:rFonts w:ascii="Times New Roman" w:eastAsia="仿宋_GB2312" w:hAnsi="Times New Roman" w:cs="Times New Roman" w:hint="eastAsia"/>
          <w:sz w:val="28"/>
        </w:rPr>
        <w:t>、</w:t>
      </w:r>
      <w:r w:rsidR="0001442A" w:rsidRPr="0001442A">
        <w:rPr>
          <w:rFonts w:ascii="Times New Roman" w:eastAsia="仿宋_GB2312" w:hAnsi="Times New Roman" w:cs="Times New Roman" w:hint="eastAsia"/>
          <w:sz w:val="28"/>
        </w:rPr>
        <w:t>最具临床价值的创新药</w:t>
      </w:r>
    </w:p>
    <w:p w:rsidR="00254655" w:rsidRPr="003B696C" w:rsidRDefault="0011285C" w:rsidP="00E35D9A">
      <w:pPr>
        <w:ind w:firstLineChars="506" w:firstLine="1417"/>
        <w:rPr>
          <w:rFonts w:ascii="Times New Roman" w:eastAsia="仿宋_GB2312" w:hAnsi="Times New Roman" w:cs="Times New Roman"/>
          <w:sz w:val="28"/>
        </w:rPr>
      </w:pPr>
      <w:r w:rsidRPr="003B696C">
        <w:rPr>
          <w:rFonts w:ascii="Times New Roman" w:eastAsia="仿宋_GB2312" w:hAnsi="Times New Roman" w:cs="Times New Roman"/>
          <w:sz w:val="28"/>
        </w:rPr>
        <w:t>2</w:t>
      </w:r>
      <w:r w:rsidR="00834F67">
        <w:rPr>
          <w:rFonts w:ascii="Times New Roman" w:eastAsia="仿宋_GB2312" w:hAnsi="Times New Roman" w:cs="Times New Roman" w:hint="eastAsia"/>
          <w:sz w:val="28"/>
        </w:rPr>
        <w:t>、</w:t>
      </w:r>
      <w:r w:rsidR="00254655" w:rsidRPr="003B696C">
        <w:rPr>
          <w:rFonts w:ascii="Times New Roman" w:eastAsia="仿宋_GB2312" w:hAnsi="Times New Roman" w:cs="Times New Roman" w:hint="eastAsia"/>
          <w:sz w:val="28"/>
        </w:rPr>
        <w:t>中国最具创新能力医药企业</w:t>
      </w:r>
    </w:p>
    <w:p w:rsidR="0011285C" w:rsidRPr="003B696C" w:rsidRDefault="0011285C" w:rsidP="0011285C">
      <w:pPr>
        <w:ind w:firstLineChars="506" w:firstLine="1417"/>
        <w:rPr>
          <w:rFonts w:ascii="Times New Roman" w:eastAsia="仿宋_GB2312" w:hAnsi="Times New Roman" w:cs="Times New Roman"/>
          <w:sz w:val="28"/>
        </w:rPr>
      </w:pPr>
      <w:r w:rsidRPr="003B696C">
        <w:rPr>
          <w:rFonts w:ascii="Times New Roman" w:eastAsia="仿宋_GB2312" w:hAnsi="Times New Roman" w:cs="Times New Roman"/>
          <w:sz w:val="28"/>
        </w:rPr>
        <w:t>3</w:t>
      </w:r>
      <w:r w:rsidR="00834F67">
        <w:rPr>
          <w:rFonts w:ascii="Times New Roman" w:eastAsia="仿宋_GB2312" w:hAnsi="Times New Roman" w:cs="Times New Roman" w:hint="eastAsia"/>
          <w:sz w:val="28"/>
        </w:rPr>
        <w:t>、</w:t>
      </w:r>
      <w:r w:rsidR="00254655" w:rsidRPr="003B696C">
        <w:rPr>
          <w:rFonts w:ascii="Times New Roman" w:eastAsia="仿宋_GB2312" w:hAnsi="Times New Roman" w:cs="Times New Roman" w:hint="eastAsia"/>
          <w:sz w:val="28"/>
        </w:rPr>
        <w:t>最具影响力的创新人物</w:t>
      </w:r>
    </w:p>
    <w:p w:rsidR="008E2A67" w:rsidRDefault="0011285C" w:rsidP="00AA5257">
      <w:pPr>
        <w:ind w:firstLineChars="506" w:firstLine="1417"/>
        <w:rPr>
          <w:rFonts w:ascii="Times New Roman" w:eastAsia="仿宋_GB2312" w:hAnsi="Times New Roman" w:cs="Times New Roman"/>
          <w:sz w:val="28"/>
        </w:rPr>
      </w:pPr>
      <w:r w:rsidRPr="003B696C">
        <w:rPr>
          <w:rFonts w:ascii="Times New Roman" w:eastAsia="仿宋_GB2312" w:hAnsi="Times New Roman" w:cs="Times New Roman"/>
          <w:sz w:val="28"/>
        </w:rPr>
        <w:t>4</w:t>
      </w:r>
      <w:r w:rsidR="00834F67">
        <w:rPr>
          <w:rFonts w:ascii="Times New Roman" w:eastAsia="仿宋_GB2312" w:hAnsi="Times New Roman" w:cs="Times New Roman" w:hint="eastAsia"/>
          <w:sz w:val="28"/>
        </w:rPr>
        <w:t>、</w:t>
      </w:r>
      <w:r w:rsidRPr="003B696C">
        <w:rPr>
          <w:rFonts w:ascii="Times New Roman" w:eastAsia="仿宋_GB2312" w:hAnsi="Times New Roman" w:cs="Times New Roman" w:hint="eastAsia"/>
          <w:sz w:val="28"/>
        </w:rPr>
        <w:t>最</w:t>
      </w:r>
      <w:r w:rsidR="0001442A">
        <w:rPr>
          <w:rFonts w:ascii="Times New Roman" w:eastAsia="仿宋_GB2312" w:hAnsi="Times New Roman" w:cs="Times New Roman" w:hint="eastAsia"/>
          <w:sz w:val="28"/>
        </w:rPr>
        <w:t>具</w:t>
      </w:r>
      <w:r w:rsidRPr="003B696C">
        <w:rPr>
          <w:rFonts w:ascii="Times New Roman" w:eastAsia="仿宋_GB2312" w:hAnsi="Times New Roman" w:cs="Times New Roman" w:hint="eastAsia"/>
          <w:sz w:val="28"/>
        </w:rPr>
        <w:t>临床替代价值的仿制药</w:t>
      </w:r>
      <w:r w:rsidR="008E2A67">
        <w:rPr>
          <w:rFonts w:ascii="Times New Roman" w:eastAsia="仿宋_GB2312" w:hAnsi="Times New Roman" w:cs="Times New Roman"/>
          <w:sz w:val="28"/>
        </w:rPr>
        <w:br w:type="page"/>
      </w:r>
    </w:p>
    <w:p w:rsidR="000A2450" w:rsidRPr="003B696C" w:rsidRDefault="000A2450">
      <w:pPr>
        <w:widowControl/>
        <w:jc w:val="left"/>
        <w:rPr>
          <w:rFonts w:ascii="Times New Roman" w:eastAsia="仿宋_GB2312" w:hAnsi="Times New Roman" w:cs="Times New Roman"/>
          <w:sz w:val="28"/>
        </w:rPr>
      </w:pPr>
    </w:p>
    <w:p w:rsidR="00254655" w:rsidRPr="003B696C" w:rsidRDefault="00254655" w:rsidP="00254655">
      <w:pPr>
        <w:rPr>
          <w:rFonts w:ascii="Times New Roman" w:eastAsia="仿宋_GB2312" w:hAnsi="Times New Roman" w:cs="Times New Roman"/>
          <w:b/>
          <w:sz w:val="32"/>
          <w:szCs w:val="36"/>
        </w:rPr>
      </w:pPr>
      <w:r w:rsidRPr="003B696C">
        <w:rPr>
          <w:rFonts w:ascii="Times New Roman" w:eastAsia="仿宋_GB2312" w:hAnsi="Times New Roman" w:cs="Times New Roman" w:hint="eastAsia"/>
          <w:b/>
          <w:sz w:val="32"/>
          <w:szCs w:val="36"/>
        </w:rPr>
        <w:t>附件</w:t>
      </w:r>
      <w:r w:rsidRPr="003B696C">
        <w:rPr>
          <w:rFonts w:ascii="Times New Roman" w:eastAsia="仿宋_GB2312" w:hAnsi="Times New Roman" w:cs="Times New Roman"/>
          <w:b/>
          <w:sz w:val="32"/>
          <w:szCs w:val="36"/>
        </w:rPr>
        <w:t>1</w:t>
      </w:r>
      <w:r w:rsidRPr="003B696C">
        <w:rPr>
          <w:rFonts w:ascii="Times New Roman" w:eastAsia="仿宋_GB2312" w:hAnsi="Times New Roman" w:cs="Times New Roman" w:hint="eastAsia"/>
          <w:b/>
          <w:sz w:val="32"/>
          <w:szCs w:val="36"/>
        </w:rPr>
        <w:t>：</w:t>
      </w:r>
    </w:p>
    <w:p w:rsidR="00254655" w:rsidRPr="007600AA" w:rsidRDefault="00254655" w:rsidP="00254655">
      <w:pPr>
        <w:jc w:val="center"/>
        <w:rPr>
          <w:rFonts w:asciiTheme="majorEastAsia" w:eastAsiaTheme="majorEastAsia" w:hAnsiTheme="majorEastAsia" w:cs="Times New Roman"/>
          <w:b/>
          <w:sz w:val="36"/>
          <w:szCs w:val="36"/>
        </w:rPr>
      </w:pPr>
      <w:r w:rsidRPr="007600AA">
        <w:rPr>
          <w:rFonts w:asciiTheme="majorEastAsia" w:eastAsiaTheme="majorEastAsia" w:hAnsiTheme="majorEastAsia" w:cs="Times New Roman" w:hint="eastAsia"/>
          <w:b/>
          <w:sz w:val="36"/>
          <w:szCs w:val="36"/>
        </w:rPr>
        <w:t>最具临床价值的创新药</w:t>
      </w:r>
    </w:p>
    <w:p w:rsidR="00254655" w:rsidRPr="000A2450" w:rsidRDefault="00254655" w:rsidP="00254655">
      <w:pPr>
        <w:rPr>
          <w:rFonts w:ascii="Times New Roman" w:eastAsia="仿宋_GB2312" w:hAnsi="Times New Roman" w:cs="Times New Roman"/>
          <w:b/>
          <w:sz w:val="28"/>
        </w:rPr>
      </w:pPr>
      <w:r w:rsidRPr="003B696C">
        <w:rPr>
          <w:rFonts w:ascii="Times New Roman" w:eastAsia="仿宋_GB2312" w:hAnsi="Times New Roman" w:cs="Times New Roman" w:hint="eastAsia"/>
          <w:b/>
          <w:sz w:val="28"/>
        </w:rPr>
        <w:t>品种名称：</w:t>
      </w:r>
      <w:r w:rsidRPr="003B696C">
        <w:rPr>
          <w:rFonts w:ascii="Times New Roman" w:eastAsia="仿宋_GB2312" w:hAnsi="Times New Roman" w:cs="Times New Roman"/>
          <w:b/>
          <w:sz w:val="28"/>
          <w:u w:val="single"/>
        </w:rPr>
        <w:t xml:space="preserve">            </w:t>
      </w:r>
      <w:r w:rsidR="000A2450">
        <w:rPr>
          <w:rFonts w:ascii="Times New Roman" w:eastAsia="仿宋_GB2312" w:hAnsi="Times New Roman" w:cs="Times New Roman" w:hint="eastAsia"/>
          <w:b/>
          <w:sz w:val="28"/>
        </w:rPr>
        <w:t xml:space="preserve">                    </w:t>
      </w:r>
      <w:r w:rsidRPr="003B696C">
        <w:rPr>
          <w:rFonts w:ascii="Times New Roman" w:eastAsia="仿宋_GB2312" w:hAnsi="Times New Roman" w:cs="Times New Roman" w:hint="eastAsia"/>
          <w:b/>
          <w:sz w:val="28"/>
        </w:rPr>
        <w:t>得分</w:t>
      </w:r>
      <w:r w:rsidRPr="003B696C">
        <w:rPr>
          <w:rFonts w:ascii="Times New Roman" w:eastAsia="仿宋_GB2312" w:hAnsi="Times New Roman" w:cs="Times New Roman" w:hint="eastAsia"/>
          <w:sz w:val="28"/>
        </w:rPr>
        <w:t>：</w:t>
      </w:r>
      <w:r w:rsidRPr="003B696C">
        <w:rPr>
          <w:rFonts w:ascii="Times New Roman" w:eastAsia="仿宋_GB2312" w:hAnsi="Times New Roman" w:cs="Times New Roman"/>
          <w:sz w:val="28"/>
          <w:u w:val="single"/>
        </w:rPr>
        <w:t xml:space="preserve">       </w:t>
      </w:r>
      <w:r w:rsidR="007277D3">
        <w:rPr>
          <w:rFonts w:ascii="Times New Roman" w:eastAsia="仿宋_GB2312" w:hAnsi="Times New Roman" w:cs="Times New Roman" w:hint="eastAsia"/>
          <w:sz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2415"/>
        <w:gridCol w:w="4613"/>
      </w:tblGrid>
      <w:tr w:rsidR="00AA5257" w:rsidRPr="007277D3" w:rsidTr="00AA5257">
        <w:trPr>
          <w:trHeight w:val="467"/>
          <w:tblHeader/>
          <w:jc w:val="center"/>
        </w:trPr>
        <w:tc>
          <w:tcPr>
            <w:tcW w:w="1022"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AA5257">
            <w:pPr>
              <w:jc w:val="center"/>
              <w:rPr>
                <w:rFonts w:ascii="Times New Roman" w:hAnsi="Times New Roman" w:cs="Times New Roman"/>
                <w:b/>
                <w:bCs/>
                <w:color w:val="000000"/>
                <w:sz w:val="24"/>
                <w:szCs w:val="24"/>
              </w:rPr>
            </w:pPr>
            <w:r w:rsidRPr="003B696C">
              <w:rPr>
                <w:rFonts w:ascii="Times New Roman" w:hAnsi="Times New Roman" w:cs="Times New Roman" w:hint="eastAsia"/>
                <w:b/>
                <w:bCs/>
                <w:color w:val="000000"/>
                <w:sz w:val="24"/>
                <w:szCs w:val="24"/>
              </w:rPr>
              <w:t>评价内容</w:t>
            </w:r>
          </w:p>
        </w:tc>
        <w:tc>
          <w:tcPr>
            <w:tcW w:w="1367"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jc w:val="center"/>
              <w:rPr>
                <w:rFonts w:ascii="Times New Roman" w:hAnsi="Times New Roman" w:cs="Times New Roman"/>
                <w:b/>
                <w:bCs/>
                <w:color w:val="000000"/>
                <w:sz w:val="24"/>
                <w:szCs w:val="24"/>
              </w:rPr>
            </w:pPr>
            <w:r w:rsidRPr="003B696C">
              <w:rPr>
                <w:rFonts w:ascii="Times New Roman" w:hAnsi="Times New Roman" w:cs="Times New Roman" w:hint="eastAsia"/>
                <w:b/>
                <w:bCs/>
                <w:color w:val="000000"/>
                <w:sz w:val="24"/>
                <w:szCs w:val="24"/>
              </w:rPr>
              <w:t>评价要求</w:t>
            </w:r>
          </w:p>
        </w:tc>
        <w:tc>
          <w:tcPr>
            <w:tcW w:w="261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jc w:val="center"/>
              <w:rPr>
                <w:rFonts w:ascii="Times New Roman" w:hAnsi="Times New Roman" w:cs="Times New Roman"/>
                <w:b/>
                <w:bCs/>
                <w:color w:val="000000"/>
                <w:sz w:val="24"/>
                <w:szCs w:val="24"/>
              </w:rPr>
            </w:pPr>
            <w:r w:rsidRPr="003B696C">
              <w:rPr>
                <w:rFonts w:ascii="Times New Roman" w:hAnsi="Times New Roman" w:cs="Times New Roman" w:hint="eastAsia"/>
                <w:b/>
                <w:bCs/>
                <w:color w:val="000000"/>
                <w:sz w:val="24"/>
                <w:szCs w:val="24"/>
              </w:rPr>
              <w:t>评价方法</w:t>
            </w:r>
          </w:p>
        </w:tc>
      </w:tr>
      <w:tr w:rsidR="00AA5257" w:rsidRPr="007277D3" w:rsidTr="00AA5257">
        <w:trPr>
          <w:trHeight w:val="467"/>
          <w:jc w:val="center"/>
        </w:trPr>
        <w:tc>
          <w:tcPr>
            <w:tcW w:w="1022" w:type="pct"/>
            <w:vMerge w:val="restart"/>
            <w:tcBorders>
              <w:top w:val="single" w:sz="4" w:space="0" w:color="auto"/>
              <w:left w:val="single" w:sz="4" w:space="0" w:color="auto"/>
              <w:right w:val="single" w:sz="4" w:space="0" w:color="auto"/>
            </w:tcBorders>
            <w:vAlign w:val="center"/>
          </w:tcPr>
          <w:p w:rsidR="00AA5257" w:rsidRPr="00AA5257" w:rsidRDefault="00AA5257"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1.</w:t>
            </w:r>
            <w:bookmarkStart w:id="0" w:name="OLE_LINK6"/>
            <w:bookmarkStart w:id="1" w:name="OLE_LINK7"/>
            <w:r w:rsidRPr="003B696C">
              <w:rPr>
                <w:rFonts w:ascii="Times New Roman" w:eastAsia="仿宋_GB2312" w:hAnsi="Times New Roman" w:cs="Times New Roman" w:hint="eastAsia"/>
                <w:color w:val="000000"/>
                <w:sz w:val="24"/>
                <w:szCs w:val="24"/>
              </w:rPr>
              <w:t>创新程度</w:t>
            </w:r>
            <w:bookmarkEnd w:id="0"/>
            <w:bookmarkEnd w:id="1"/>
          </w:p>
        </w:tc>
        <w:tc>
          <w:tcPr>
            <w:tcW w:w="1367"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新分子结构</w:t>
            </w:r>
            <w:r>
              <w:rPr>
                <w:rFonts w:ascii="Times New Roman" w:eastAsia="仿宋_GB2312" w:hAnsi="Times New Roman" w:cs="Times New Roman" w:hint="eastAsia"/>
                <w:color w:val="000000"/>
                <w:sz w:val="24"/>
                <w:szCs w:val="24"/>
              </w:rPr>
              <w:t>药物</w:t>
            </w:r>
            <w:r w:rsidRPr="003B696C">
              <w:rPr>
                <w:rFonts w:ascii="Times New Roman" w:eastAsia="仿宋_GB2312" w:hAnsi="Times New Roman" w:cs="Times New Roman" w:hint="eastAsia"/>
                <w:color w:val="000000"/>
                <w:sz w:val="24"/>
                <w:szCs w:val="24"/>
              </w:rPr>
              <w:t>或</w:t>
            </w:r>
            <w:r w:rsidRPr="003B696C">
              <w:rPr>
                <w:rFonts w:ascii="Times New Roman" w:eastAsia="仿宋_GB2312" w:hAnsi="Times New Roman" w:cs="Times New Roman"/>
                <w:color w:val="000000"/>
                <w:sz w:val="24"/>
                <w:szCs w:val="24"/>
              </w:rPr>
              <w:t>1</w:t>
            </w:r>
            <w:r w:rsidRPr="003B696C">
              <w:rPr>
                <w:rFonts w:ascii="Times New Roman" w:eastAsia="仿宋_GB2312" w:hAnsi="Times New Roman" w:cs="Times New Roman" w:hint="eastAsia"/>
                <w:color w:val="000000"/>
                <w:sz w:val="24"/>
                <w:szCs w:val="24"/>
              </w:rPr>
              <w:t>类新药</w:t>
            </w:r>
          </w:p>
        </w:tc>
        <w:tc>
          <w:tcPr>
            <w:tcW w:w="2611" w:type="pct"/>
            <w:tcBorders>
              <w:top w:val="single" w:sz="4" w:space="0" w:color="auto"/>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获批上市</w:t>
            </w:r>
            <w:r w:rsidRPr="003B696C">
              <w:rPr>
                <w:rFonts w:ascii="Times New Roman" w:eastAsia="仿宋_GB2312" w:hAnsi="Times New Roman" w:cs="Times New Roman" w:hint="eastAsia"/>
                <w:bCs/>
                <w:color w:val="000000"/>
                <w:sz w:val="24"/>
                <w:szCs w:val="24"/>
              </w:rPr>
              <w:t>新药注册分类</w:t>
            </w:r>
          </w:p>
        </w:tc>
      </w:tr>
      <w:tr w:rsidR="00AA5257" w:rsidRPr="007277D3" w:rsidTr="00AA5257">
        <w:trPr>
          <w:trHeight w:val="467"/>
          <w:jc w:val="center"/>
        </w:trPr>
        <w:tc>
          <w:tcPr>
            <w:tcW w:w="1022" w:type="pct"/>
            <w:vMerge/>
            <w:tcBorders>
              <w:left w:val="single" w:sz="4" w:space="0" w:color="auto"/>
              <w:right w:val="single" w:sz="4" w:space="0" w:color="auto"/>
            </w:tcBorders>
            <w:vAlign w:val="center"/>
          </w:tcPr>
          <w:p w:rsidR="00AA5257" w:rsidRPr="003B696C" w:rsidRDefault="00AA5257" w:rsidP="00AA5257">
            <w:pPr>
              <w:jc w:val="center"/>
              <w:rPr>
                <w:rFonts w:ascii="Times New Roman" w:eastAsia="仿宋_GB2312" w:hAnsi="Times New Roman" w:cs="Times New Roman"/>
                <w:color w:val="000000"/>
                <w:sz w:val="24"/>
                <w:szCs w:val="24"/>
              </w:rPr>
            </w:pPr>
          </w:p>
        </w:tc>
        <w:tc>
          <w:tcPr>
            <w:tcW w:w="1367"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有自主知识产权</w:t>
            </w:r>
          </w:p>
        </w:tc>
        <w:tc>
          <w:tcPr>
            <w:tcW w:w="2611"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8E2A67">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国内</w:t>
            </w:r>
            <w:r w:rsidRPr="003B696C">
              <w:rPr>
                <w:rFonts w:ascii="Times New Roman" w:eastAsia="仿宋_GB2312" w:hAnsi="Times New Roman" w:cs="Times New Roman" w:hint="eastAsia"/>
                <w:bCs/>
                <w:color w:val="000000"/>
                <w:sz w:val="24"/>
                <w:szCs w:val="24"/>
              </w:rPr>
              <w:t>发明专利授权证书</w:t>
            </w:r>
          </w:p>
        </w:tc>
      </w:tr>
      <w:tr w:rsidR="00AA5257" w:rsidRPr="007277D3" w:rsidTr="00AA5257">
        <w:trPr>
          <w:trHeight w:val="467"/>
          <w:jc w:val="center"/>
        </w:trPr>
        <w:tc>
          <w:tcPr>
            <w:tcW w:w="1022" w:type="pct"/>
            <w:vMerge/>
            <w:tcBorders>
              <w:left w:val="single" w:sz="4" w:space="0" w:color="auto"/>
              <w:right w:val="single" w:sz="4" w:space="0" w:color="auto"/>
            </w:tcBorders>
            <w:vAlign w:val="center"/>
          </w:tcPr>
          <w:p w:rsidR="00AA5257" w:rsidRPr="003B696C" w:rsidRDefault="00AA5257" w:rsidP="00AA5257">
            <w:pPr>
              <w:jc w:val="center"/>
              <w:rPr>
                <w:rFonts w:ascii="Times New Roman" w:eastAsia="仿宋_GB2312" w:hAnsi="Times New Roman" w:cs="Times New Roman"/>
                <w:color w:val="000000"/>
                <w:sz w:val="24"/>
                <w:szCs w:val="24"/>
              </w:rPr>
            </w:pPr>
          </w:p>
        </w:tc>
        <w:tc>
          <w:tcPr>
            <w:tcW w:w="1367"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获得</w:t>
            </w:r>
            <w:r>
              <w:rPr>
                <w:rFonts w:ascii="Times New Roman" w:eastAsia="仿宋_GB2312" w:hAnsi="Times New Roman" w:cs="Times New Roman" w:hint="eastAsia"/>
                <w:color w:val="000000"/>
                <w:sz w:val="24"/>
                <w:szCs w:val="24"/>
              </w:rPr>
              <w:t>国家科技计划</w:t>
            </w:r>
            <w:r w:rsidRPr="003B696C">
              <w:rPr>
                <w:rFonts w:ascii="Times New Roman" w:eastAsia="仿宋_GB2312" w:hAnsi="Times New Roman" w:cs="Times New Roman" w:hint="eastAsia"/>
                <w:color w:val="000000"/>
                <w:sz w:val="24"/>
                <w:szCs w:val="24"/>
              </w:rPr>
              <w:t>支持项目</w:t>
            </w:r>
          </w:p>
        </w:tc>
        <w:tc>
          <w:tcPr>
            <w:tcW w:w="2611"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国家重大新药创制；</w:t>
            </w:r>
          </w:p>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国家</w:t>
            </w:r>
            <w:r w:rsidRPr="003B696C">
              <w:rPr>
                <w:rFonts w:ascii="Times New Roman" w:eastAsia="仿宋_GB2312" w:hAnsi="Times New Roman" w:cs="Times New Roman"/>
                <w:color w:val="000000"/>
                <w:sz w:val="24"/>
                <w:szCs w:val="24"/>
              </w:rPr>
              <w:t>863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973</w:t>
            </w:r>
            <w:r w:rsidRPr="003B696C">
              <w:rPr>
                <w:rFonts w:ascii="Times New Roman" w:eastAsia="仿宋_GB2312" w:hAnsi="Times New Roman" w:cs="Times New Roman" w:hint="eastAsia"/>
                <w:color w:val="000000"/>
                <w:sz w:val="24"/>
                <w:szCs w:val="24"/>
              </w:rPr>
              <w:t>计划等</w:t>
            </w:r>
          </w:p>
        </w:tc>
      </w:tr>
      <w:tr w:rsidR="00AA5257" w:rsidRPr="007277D3" w:rsidTr="00AA5257">
        <w:trPr>
          <w:trHeight w:val="731"/>
          <w:jc w:val="center"/>
        </w:trPr>
        <w:tc>
          <w:tcPr>
            <w:tcW w:w="1022" w:type="pct"/>
            <w:tcBorders>
              <w:left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w:t>
            </w:r>
            <w:r w:rsidRPr="003B696C">
              <w:rPr>
                <w:rFonts w:ascii="Times New Roman" w:eastAsia="仿宋_GB2312" w:hAnsi="Times New Roman" w:cs="Times New Roman" w:hint="eastAsia"/>
                <w:color w:val="000000"/>
                <w:sz w:val="24"/>
                <w:szCs w:val="24"/>
              </w:rPr>
              <w:t>临床价值</w:t>
            </w:r>
          </w:p>
        </w:tc>
        <w:tc>
          <w:tcPr>
            <w:tcW w:w="1367"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客观证明药品有效性数据</w:t>
            </w:r>
          </w:p>
        </w:tc>
        <w:tc>
          <w:tcPr>
            <w:tcW w:w="261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4F69CA">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bCs/>
                <w:color w:val="000000"/>
                <w:sz w:val="24"/>
                <w:szCs w:val="24"/>
              </w:rPr>
              <w:t>具有明确</w:t>
            </w:r>
            <w:r>
              <w:rPr>
                <w:rFonts w:ascii="Times New Roman" w:eastAsia="仿宋_GB2312" w:hAnsi="Times New Roman" w:cs="Times New Roman" w:hint="eastAsia"/>
                <w:bCs/>
                <w:color w:val="000000"/>
                <w:sz w:val="24"/>
                <w:szCs w:val="24"/>
              </w:rPr>
              <w:t>疗效或有效</w:t>
            </w:r>
            <w:r w:rsidRPr="004F69CA">
              <w:rPr>
                <w:rFonts w:ascii="Times New Roman" w:eastAsia="仿宋_GB2312" w:hAnsi="Times New Roman" w:cs="Times New Roman" w:hint="eastAsia"/>
                <w:bCs/>
                <w:color w:val="000000"/>
                <w:sz w:val="24"/>
                <w:szCs w:val="24"/>
              </w:rPr>
              <w:t>预防疾病发生</w:t>
            </w:r>
            <w:r>
              <w:rPr>
                <w:rFonts w:ascii="Times New Roman" w:eastAsia="仿宋_GB2312" w:hAnsi="Times New Roman" w:cs="Times New Roman" w:hint="eastAsia"/>
                <w:bCs/>
                <w:color w:val="000000"/>
                <w:sz w:val="24"/>
                <w:szCs w:val="24"/>
              </w:rPr>
              <w:t>；治疗重大</w:t>
            </w:r>
            <w:r w:rsidRPr="003B696C">
              <w:rPr>
                <w:rFonts w:ascii="Times New Roman" w:eastAsia="仿宋_GB2312" w:hAnsi="Times New Roman" w:cs="Times New Roman" w:hint="eastAsia"/>
                <w:bCs/>
                <w:color w:val="000000"/>
                <w:sz w:val="24"/>
                <w:szCs w:val="24"/>
              </w:rPr>
              <w:t>疾病</w:t>
            </w:r>
            <w:r>
              <w:rPr>
                <w:rFonts w:ascii="Times New Roman" w:eastAsia="仿宋_GB2312" w:hAnsi="Times New Roman" w:cs="Times New Roman" w:hint="eastAsia"/>
                <w:bCs/>
                <w:color w:val="000000"/>
                <w:sz w:val="24"/>
                <w:szCs w:val="24"/>
              </w:rPr>
              <w:t>；</w:t>
            </w:r>
            <w:r w:rsidRPr="003B696C">
              <w:rPr>
                <w:rFonts w:ascii="Times New Roman" w:eastAsia="仿宋_GB2312" w:hAnsi="Times New Roman" w:cs="Times New Roman" w:hint="eastAsia"/>
                <w:bCs/>
                <w:color w:val="000000"/>
                <w:sz w:val="24"/>
                <w:szCs w:val="24"/>
              </w:rPr>
              <w:t>填补临床空白</w:t>
            </w:r>
            <w:r>
              <w:rPr>
                <w:rFonts w:ascii="Times New Roman" w:eastAsia="仿宋_GB2312" w:hAnsi="Times New Roman" w:cs="Times New Roman" w:hint="eastAsia"/>
                <w:bCs/>
                <w:color w:val="000000"/>
                <w:sz w:val="24"/>
                <w:szCs w:val="24"/>
              </w:rPr>
              <w:t>；</w:t>
            </w:r>
            <w:r w:rsidRPr="003B696C">
              <w:rPr>
                <w:rFonts w:ascii="Times New Roman" w:eastAsia="仿宋_GB2312" w:hAnsi="Times New Roman" w:cs="Times New Roman" w:hint="eastAsia"/>
                <w:bCs/>
                <w:color w:val="000000"/>
                <w:sz w:val="24"/>
                <w:szCs w:val="24"/>
              </w:rPr>
              <w:t>有效实</w:t>
            </w:r>
            <w:r>
              <w:rPr>
                <w:rFonts w:ascii="Times New Roman" w:eastAsia="仿宋_GB2312" w:hAnsi="Times New Roman" w:cs="Times New Roman" w:hint="eastAsia"/>
                <w:bCs/>
                <w:color w:val="000000"/>
                <w:sz w:val="24"/>
                <w:szCs w:val="24"/>
              </w:rPr>
              <w:t>现</w:t>
            </w:r>
            <w:r w:rsidRPr="003B696C">
              <w:rPr>
                <w:rFonts w:ascii="Times New Roman" w:eastAsia="仿宋_GB2312" w:hAnsi="Times New Roman" w:cs="Times New Roman" w:hint="eastAsia"/>
                <w:bCs/>
                <w:color w:val="000000"/>
                <w:sz w:val="24"/>
                <w:szCs w:val="24"/>
              </w:rPr>
              <w:t>进口替代</w:t>
            </w:r>
          </w:p>
        </w:tc>
      </w:tr>
      <w:tr w:rsidR="00AA5257" w:rsidRPr="007277D3" w:rsidTr="00AA5257">
        <w:trPr>
          <w:trHeight w:val="770"/>
          <w:jc w:val="center"/>
        </w:trPr>
        <w:tc>
          <w:tcPr>
            <w:tcW w:w="1022" w:type="pct"/>
            <w:vMerge w:val="restart"/>
            <w:tcBorders>
              <w:left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3.</w:t>
            </w:r>
            <w:r w:rsidRPr="003B696C">
              <w:rPr>
                <w:rFonts w:ascii="Times New Roman" w:eastAsia="仿宋_GB2312" w:hAnsi="Times New Roman" w:cs="Times New Roman" w:hint="eastAsia"/>
                <w:color w:val="000000"/>
                <w:sz w:val="24"/>
                <w:szCs w:val="24"/>
              </w:rPr>
              <w:t>社会价值</w:t>
            </w:r>
          </w:p>
        </w:tc>
        <w:tc>
          <w:tcPr>
            <w:tcW w:w="1367"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bookmarkStart w:id="2" w:name="OLE_LINK14"/>
            <w:bookmarkStart w:id="3" w:name="OLE_LINK15"/>
            <w:r w:rsidRPr="003B696C">
              <w:rPr>
                <w:rFonts w:ascii="Times New Roman" w:eastAsia="仿宋_GB2312" w:hAnsi="Times New Roman" w:cs="Times New Roman" w:hint="eastAsia"/>
                <w:color w:val="000000"/>
                <w:sz w:val="24"/>
                <w:szCs w:val="24"/>
              </w:rPr>
              <w:t>费用</w:t>
            </w:r>
            <w:r>
              <w:rPr>
                <w:rFonts w:ascii="Times New Roman" w:eastAsia="仿宋_GB2312" w:hAnsi="Times New Roman" w:cs="Times New Roman" w:hint="eastAsia"/>
                <w:color w:val="000000"/>
                <w:sz w:val="24"/>
                <w:szCs w:val="24"/>
              </w:rPr>
              <w:t>比</w:t>
            </w:r>
            <w:proofErr w:type="gramStart"/>
            <w:r>
              <w:rPr>
                <w:rFonts w:ascii="Times New Roman" w:eastAsia="仿宋_GB2312" w:hAnsi="Times New Roman" w:cs="Times New Roman" w:hint="eastAsia"/>
                <w:color w:val="000000"/>
                <w:sz w:val="24"/>
                <w:szCs w:val="24"/>
              </w:rPr>
              <w:t>较</w:t>
            </w:r>
            <w:r w:rsidRPr="003B696C">
              <w:rPr>
                <w:rFonts w:ascii="Times New Roman" w:eastAsia="仿宋_GB2312" w:hAnsi="Times New Roman" w:cs="Times New Roman" w:hint="eastAsia"/>
                <w:color w:val="000000"/>
                <w:sz w:val="24"/>
                <w:szCs w:val="24"/>
              </w:rPr>
              <w:t>优势</w:t>
            </w:r>
            <w:bookmarkEnd w:id="2"/>
            <w:bookmarkEnd w:id="3"/>
            <w:proofErr w:type="gramEnd"/>
          </w:p>
        </w:tc>
        <w:tc>
          <w:tcPr>
            <w:tcW w:w="2611"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与同一治疗领域药物相比，</w:t>
            </w:r>
            <w:r w:rsidRPr="003B696C">
              <w:rPr>
                <w:rFonts w:ascii="Times New Roman" w:eastAsia="仿宋_GB2312" w:hAnsi="Times New Roman" w:cs="Times New Roman" w:hint="eastAsia"/>
                <w:bCs/>
                <w:color w:val="000000"/>
                <w:sz w:val="24"/>
                <w:szCs w:val="24"/>
              </w:rPr>
              <w:t>显著降低</w:t>
            </w:r>
            <w:r>
              <w:rPr>
                <w:rFonts w:ascii="Times New Roman" w:eastAsia="仿宋_GB2312" w:hAnsi="Times New Roman" w:cs="Times New Roman" w:hint="eastAsia"/>
                <w:bCs/>
                <w:color w:val="000000"/>
                <w:sz w:val="24"/>
                <w:szCs w:val="24"/>
              </w:rPr>
              <w:t>了</w:t>
            </w:r>
            <w:r w:rsidRPr="003B696C">
              <w:rPr>
                <w:rFonts w:ascii="Times New Roman" w:eastAsia="仿宋_GB2312" w:hAnsi="Times New Roman" w:cs="Times New Roman" w:hint="eastAsia"/>
                <w:bCs/>
                <w:color w:val="000000"/>
                <w:sz w:val="24"/>
                <w:szCs w:val="24"/>
              </w:rPr>
              <w:t>整个治疗周期费用</w:t>
            </w:r>
          </w:p>
        </w:tc>
      </w:tr>
      <w:tr w:rsidR="00AA5257" w:rsidRPr="007277D3" w:rsidTr="00AA5257">
        <w:trPr>
          <w:trHeight w:val="770"/>
          <w:jc w:val="center"/>
        </w:trPr>
        <w:tc>
          <w:tcPr>
            <w:tcW w:w="1022" w:type="pct"/>
            <w:vMerge/>
            <w:tcBorders>
              <w:left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p>
        </w:tc>
        <w:tc>
          <w:tcPr>
            <w:tcW w:w="1367"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其他</w:t>
            </w:r>
            <w:r w:rsidRPr="003B696C">
              <w:rPr>
                <w:rFonts w:ascii="Times New Roman" w:eastAsia="仿宋_GB2312" w:hAnsi="Times New Roman" w:cs="Times New Roman" w:hint="eastAsia"/>
                <w:color w:val="000000"/>
                <w:sz w:val="24"/>
                <w:szCs w:val="24"/>
              </w:rPr>
              <w:t>优势</w:t>
            </w:r>
          </w:p>
        </w:tc>
        <w:tc>
          <w:tcPr>
            <w:tcW w:w="2611"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bCs/>
                <w:color w:val="000000"/>
                <w:sz w:val="24"/>
                <w:szCs w:val="24"/>
              </w:rPr>
            </w:pPr>
            <w:r w:rsidRPr="00BB2328">
              <w:rPr>
                <w:rFonts w:ascii="Times New Roman" w:eastAsia="仿宋_GB2312" w:hAnsi="Times New Roman" w:cs="Times New Roman" w:hint="eastAsia"/>
                <w:color w:val="000000"/>
                <w:sz w:val="24"/>
                <w:szCs w:val="24"/>
              </w:rPr>
              <w:t>与同类药品相比</w:t>
            </w:r>
            <w:r w:rsidRPr="003B696C">
              <w:rPr>
                <w:rFonts w:ascii="Times New Roman" w:eastAsia="仿宋_GB2312" w:hAnsi="Times New Roman" w:cs="Times New Roman" w:hint="eastAsia"/>
                <w:color w:val="000000"/>
                <w:sz w:val="24"/>
                <w:szCs w:val="24"/>
              </w:rPr>
              <w:t>提高了使用的便利性、提高了</w:t>
            </w:r>
            <w:r>
              <w:rPr>
                <w:rFonts w:ascii="Times New Roman" w:eastAsia="仿宋_GB2312" w:hAnsi="Times New Roman" w:cs="Times New Roman" w:hint="eastAsia"/>
                <w:color w:val="000000"/>
                <w:sz w:val="24"/>
                <w:szCs w:val="24"/>
              </w:rPr>
              <w:t>患者</w:t>
            </w:r>
            <w:r w:rsidRPr="003B696C">
              <w:rPr>
                <w:rFonts w:ascii="Times New Roman" w:eastAsia="仿宋_GB2312" w:hAnsi="Times New Roman" w:cs="Times New Roman" w:hint="eastAsia"/>
                <w:color w:val="000000"/>
                <w:sz w:val="24"/>
                <w:szCs w:val="24"/>
              </w:rPr>
              <w:t>依从性等</w:t>
            </w:r>
            <w:r w:rsidRPr="003B696C">
              <w:rPr>
                <w:rFonts w:ascii="Times New Roman" w:eastAsia="仿宋_GB2312" w:hAnsi="Times New Roman" w:cs="Times New Roman"/>
                <w:color w:val="000000"/>
                <w:sz w:val="24"/>
                <w:szCs w:val="24"/>
              </w:rPr>
              <w:t xml:space="preserve"> </w:t>
            </w:r>
          </w:p>
        </w:tc>
      </w:tr>
      <w:tr w:rsidR="00AA5257" w:rsidRPr="007277D3" w:rsidTr="00AA5257">
        <w:trPr>
          <w:trHeight w:val="770"/>
          <w:jc w:val="center"/>
        </w:trPr>
        <w:tc>
          <w:tcPr>
            <w:tcW w:w="1022" w:type="pct"/>
            <w:vMerge w:val="restart"/>
            <w:tcBorders>
              <w:left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w:t>
            </w:r>
            <w:r w:rsidRPr="003B696C">
              <w:rPr>
                <w:rFonts w:ascii="Times New Roman" w:eastAsia="仿宋_GB2312" w:hAnsi="Times New Roman" w:cs="Times New Roman" w:hint="eastAsia"/>
                <w:color w:val="000000"/>
                <w:sz w:val="24"/>
                <w:szCs w:val="24"/>
              </w:rPr>
              <w:t>国际竞争力</w:t>
            </w:r>
          </w:p>
        </w:tc>
        <w:tc>
          <w:tcPr>
            <w:tcW w:w="1367"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国际申报</w:t>
            </w:r>
          </w:p>
        </w:tc>
        <w:tc>
          <w:tcPr>
            <w:tcW w:w="2611" w:type="pct"/>
            <w:tcBorders>
              <w:top w:val="single" w:sz="4" w:space="0" w:color="auto"/>
              <w:left w:val="single" w:sz="4" w:space="0" w:color="auto"/>
              <w:right w:val="single" w:sz="4" w:space="0" w:color="auto"/>
            </w:tcBorders>
            <w:vAlign w:val="center"/>
          </w:tcPr>
          <w:p w:rsidR="00AA5257"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获境外批准及</w:t>
            </w:r>
            <w:r w:rsidRPr="003B696C">
              <w:rPr>
                <w:rFonts w:ascii="Times New Roman" w:eastAsia="仿宋_GB2312" w:hAnsi="Times New Roman" w:cs="Times New Roman" w:hint="eastAsia"/>
                <w:bCs/>
                <w:color w:val="000000"/>
                <w:sz w:val="24"/>
                <w:szCs w:val="24"/>
              </w:rPr>
              <w:t>注册类别</w:t>
            </w:r>
            <w:r>
              <w:rPr>
                <w:rFonts w:ascii="Times New Roman" w:eastAsia="仿宋_GB2312" w:hAnsi="Times New Roman" w:cs="Times New Roman" w:hint="eastAsia"/>
                <w:bCs/>
                <w:color w:val="000000"/>
                <w:sz w:val="24"/>
                <w:szCs w:val="24"/>
              </w:rPr>
              <w:t>；</w:t>
            </w:r>
          </w:p>
          <w:p w:rsidR="00AA5257" w:rsidRPr="003B696C"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正在</w:t>
            </w:r>
            <w:r w:rsidRPr="003B696C">
              <w:rPr>
                <w:rFonts w:ascii="Times New Roman" w:eastAsia="仿宋_GB2312" w:hAnsi="Times New Roman" w:cs="Times New Roman" w:hint="eastAsia"/>
                <w:bCs/>
                <w:color w:val="000000"/>
                <w:sz w:val="24"/>
                <w:szCs w:val="24"/>
              </w:rPr>
              <w:t>申报</w:t>
            </w:r>
            <w:r>
              <w:rPr>
                <w:rFonts w:ascii="Times New Roman" w:eastAsia="仿宋_GB2312" w:hAnsi="Times New Roman" w:cs="Times New Roman" w:hint="eastAsia"/>
                <w:bCs/>
                <w:color w:val="000000"/>
                <w:sz w:val="24"/>
                <w:szCs w:val="24"/>
              </w:rPr>
              <w:t>品种的</w:t>
            </w:r>
            <w:r w:rsidRPr="003B696C">
              <w:rPr>
                <w:rFonts w:ascii="Times New Roman" w:eastAsia="仿宋_GB2312" w:hAnsi="Times New Roman" w:cs="Times New Roman" w:hint="eastAsia"/>
                <w:bCs/>
                <w:color w:val="000000"/>
                <w:sz w:val="24"/>
                <w:szCs w:val="24"/>
              </w:rPr>
              <w:t>注册类别</w:t>
            </w:r>
            <w:r>
              <w:rPr>
                <w:rFonts w:ascii="Times New Roman" w:eastAsia="仿宋_GB2312" w:hAnsi="Times New Roman" w:cs="Times New Roman" w:hint="eastAsia"/>
                <w:bCs/>
                <w:color w:val="000000"/>
                <w:sz w:val="24"/>
                <w:szCs w:val="24"/>
              </w:rPr>
              <w:t>及进展</w:t>
            </w:r>
            <w:r w:rsidRPr="003B696C">
              <w:rPr>
                <w:rFonts w:ascii="Times New Roman" w:eastAsia="仿宋_GB2312" w:hAnsi="Times New Roman" w:cs="Times New Roman" w:hint="eastAsia"/>
                <w:bCs/>
                <w:color w:val="000000"/>
                <w:sz w:val="24"/>
                <w:szCs w:val="24"/>
              </w:rPr>
              <w:t>；</w:t>
            </w:r>
          </w:p>
        </w:tc>
      </w:tr>
      <w:tr w:rsidR="00AA5257" w:rsidRPr="007277D3" w:rsidTr="00AA5257">
        <w:trPr>
          <w:trHeight w:val="467"/>
          <w:jc w:val="center"/>
        </w:trPr>
        <w:tc>
          <w:tcPr>
            <w:tcW w:w="1022" w:type="pct"/>
            <w:vMerge/>
            <w:tcBorders>
              <w:left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p>
        </w:tc>
        <w:tc>
          <w:tcPr>
            <w:tcW w:w="1367"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国际影响</w:t>
            </w:r>
          </w:p>
        </w:tc>
        <w:tc>
          <w:tcPr>
            <w:tcW w:w="261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bCs/>
                <w:color w:val="000000"/>
                <w:sz w:val="24"/>
                <w:szCs w:val="24"/>
              </w:rPr>
              <w:t>获得</w:t>
            </w:r>
            <w:r w:rsidRPr="009C7E43">
              <w:rPr>
                <w:rFonts w:ascii="Times New Roman" w:eastAsia="仿宋_GB2312" w:hAnsi="Times New Roman" w:cs="Times New Roman" w:hint="eastAsia"/>
                <w:bCs/>
                <w:color w:val="000000"/>
                <w:sz w:val="24"/>
                <w:szCs w:val="24"/>
              </w:rPr>
              <w:t>国际</w:t>
            </w:r>
            <w:r w:rsidRPr="003B696C">
              <w:rPr>
                <w:rFonts w:ascii="Times New Roman" w:eastAsia="仿宋_GB2312" w:hAnsi="Times New Roman" w:cs="Times New Roman" w:hint="eastAsia"/>
                <w:bCs/>
                <w:color w:val="000000"/>
                <w:sz w:val="24"/>
                <w:szCs w:val="24"/>
              </w:rPr>
              <w:t>发明专利；</w:t>
            </w:r>
          </w:p>
          <w:p w:rsidR="00AA5257" w:rsidRPr="003B696C" w:rsidRDefault="00AA5257" w:rsidP="0082363C">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bCs/>
                <w:color w:val="000000"/>
                <w:sz w:val="24"/>
                <w:szCs w:val="24"/>
              </w:rPr>
              <w:t>在国际</w:t>
            </w:r>
            <w:r>
              <w:rPr>
                <w:rFonts w:ascii="Times New Roman" w:eastAsia="仿宋_GB2312" w:hAnsi="Times New Roman" w:cs="Times New Roman" w:hint="eastAsia"/>
                <w:bCs/>
                <w:color w:val="000000"/>
                <w:sz w:val="24"/>
                <w:szCs w:val="24"/>
              </w:rPr>
              <w:t>权威</w:t>
            </w:r>
            <w:r w:rsidRPr="003B696C">
              <w:rPr>
                <w:rFonts w:ascii="Times New Roman" w:eastAsia="仿宋_GB2312" w:hAnsi="Times New Roman" w:cs="Times New Roman" w:hint="eastAsia"/>
                <w:bCs/>
                <w:color w:val="000000"/>
                <w:sz w:val="24"/>
                <w:szCs w:val="24"/>
              </w:rPr>
              <w:t>期刊发表相关论文</w:t>
            </w:r>
            <w:r w:rsidRPr="003B696C">
              <w:rPr>
                <w:rFonts w:ascii="Times New Roman" w:eastAsia="仿宋_GB2312" w:hAnsi="Times New Roman" w:cs="Times New Roman"/>
                <w:bCs/>
                <w:color w:val="000000"/>
                <w:sz w:val="24"/>
                <w:szCs w:val="24"/>
              </w:rPr>
              <w:t>;</w:t>
            </w:r>
          </w:p>
          <w:p w:rsidR="00AA5257"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实现项目</w:t>
            </w:r>
            <w:r w:rsidRPr="003B696C">
              <w:rPr>
                <w:rFonts w:ascii="Times New Roman" w:eastAsia="仿宋_GB2312" w:hAnsi="Times New Roman" w:cs="Times New Roman" w:hint="eastAsia"/>
                <w:bCs/>
                <w:color w:val="000000"/>
                <w:sz w:val="24"/>
                <w:szCs w:val="24"/>
              </w:rPr>
              <w:t>的国际转让</w:t>
            </w:r>
            <w:r>
              <w:rPr>
                <w:rFonts w:ascii="Times New Roman" w:eastAsia="仿宋_GB2312" w:hAnsi="Times New Roman" w:cs="Times New Roman" w:hint="eastAsia"/>
                <w:bCs/>
                <w:color w:val="000000"/>
                <w:sz w:val="24"/>
                <w:szCs w:val="24"/>
              </w:rPr>
              <w:t>或国际合作</w:t>
            </w:r>
            <w:r w:rsidRPr="003B696C">
              <w:rPr>
                <w:rFonts w:ascii="Times New Roman" w:eastAsia="仿宋_GB2312" w:hAnsi="Times New Roman" w:cs="Times New Roman" w:hint="eastAsia"/>
                <w:bCs/>
                <w:color w:val="000000"/>
                <w:sz w:val="24"/>
                <w:szCs w:val="24"/>
              </w:rPr>
              <w:t>；</w:t>
            </w:r>
          </w:p>
          <w:p w:rsidR="00AA5257" w:rsidRPr="003B696C" w:rsidRDefault="00AA5257" w:rsidP="0082363C">
            <w:pPr>
              <w:rPr>
                <w:rFonts w:ascii="Times New Roman" w:eastAsia="仿宋_GB2312" w:hAnsi="Times New Roman" w:cs="Times New Roman"/>
                <w:bCs/>
                <w:color w:val="000000"/>
                <w:sz w:val="24"/>
                <w:szCs w:val="24"/>
              </w:rPr>
            </w:pPr>
            <w:r w:rsidRPr="009C7E43">
              <w:rPr>
                <w:rFonts w:ascii="Times New Roman" w:eastAsia="仿宋_GB2312" w:hAnsi="Times New Roman" w:cs="Times New Roman" w:hint="eastAsia"/>
                <w:bCs/>
                <w:color w:val="000000"/>
                <w:sz w:val="24"/>
                <w:szCs w:val="24"/>
              </w:rPr>
              <w:t>获批产品境外临床应用情况；</w:t>
            </w:r>
          </w:p>
        </w:tc>
      </w:tr>
      <w:tr w:rsidR="00AA5257" w:rsidRPr="007277D3" w:rsidTr="00AA5257">
        <w:trPr>
          <w:trHeight w:val="1197"/>
          <w:jc w:val="center"/>
        </w:trPr>
        <w:tc>
          <w:tcPr>
            <w:tcW w:w="1022"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5.</w:t>
            </w:r>
            <w:r w:rsidRPr="003B696C">
              <w:rPr>
                <w:rFonts w:ascii="Times New Roman" w:eastAsia="仿宋_GB2312" w:hAnsi="Times New Roman" w:cs="Times New Roman" w:hint="eastAsia"/>
                <w:color w:val="000000"/>
                <w:sz w:val="24"/>
                <w:szCs w:val="24"/>
              </w:rPr>
              <w:t>特殊价值</w:t>
            </w:r>
          </w:p>
        </w:tc>
        <w:tc>
          <w:tcPr>
            <w:tcW w:w="1367"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bCs/>
                <w:color w:val="000000"/>
                <w:sz w:val="24"/>
                <w:szCs w:val="24"/>
              </w:rPr>
              <w:t>罕见病、儿童用药等特殊用药带来的社会价值</w:t>
            </w:r>
          </w:p>
        </w:tc>
        <w:tc>
          <w:tcPr>
            <w:tcW w:w="261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主要适应症为罕见病；</w:t>
            </w:r>
          </w:p>
          <w:p w:rsidR="00AA5257" w:rsidRPr="003B696C" w:rsidRDefault="00AA5257" w:rsidP="0082363C">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适用人群为</w:t>
            </w:r>
            <w:r w:rsidRPr="003B696C">
              <w:rPr>
                <w:rFonts w:ascii="Times New Roman" w:eastAsia="仿宋_GB2312" w:hAnsi="Times New Roman" w:cs="Times New Roman" w:hint="eastAsia"/>
                <w:color w:val="000000"/>
                <w:sz w:val="24"/>
                <w:szCs w:val="24"/>
              </w:rPr>
              <w:t>儿童</w:t>
            </w:r>
            <w:r>
              <w:rPr>
                <w:rFonts w:ascii="Times New Roman" w:eastAsia="仿宋_GB2312" w:hAnsi="Times New Roman" w:cs="Times New Roman" w:hint="eastAsia"/>
                <w:color w:val="000000"/>
                <w:sz w:val="24"/>
                <w:szCs w:val="24"/>
              </w:rPr>
              <w:t>；专为儿童设计的特殊</w:t>
            </w:r>
            <w:r w:rsidRPr="003B696C">
              <w:rPr>
                <w:rFonts w:ascii="Times New Roman" w:eastAsia="仿宋_GB2312" w:hAnsi="Times New Roman" w:cs="Times New Roman" w:hint="eastAsia"/>
                <w:color w:val="000000"/>
                <w:sz w:val="24"/>
                <w:szCs w:val="24"/>
              </w:rPr>
              <w:t>剂</w:t>
            </w:r>
            <w:r>
              <w:rPr>
                <w:rFonts w:ascii="Times New Roman" w:eastAsia="仿宋_GB2312" w:hAnsi="Times New Roman" w:cs="Times New Roman" w:hint="eastAsia"/>
                <w:color w:val="000000"/>
                <w:sz w:val="24"/>
                <w:szCs w:val="24"/>
              </w:rPr>
              <w:t>型</w:t>
            </w:r>
            <w:r>
              <w:rPr>
                <w:rFonts w:ascii="Times New Roman" w:eastAsia="仿宋_GB2312" w:hAnsi="Times New Roman" w:cs="Times New Roman" w:hint="eastAsia"/>
                <w:color w:val="000000"/>
                <w:sz w:val="24"/>
                <w:szCs w:val="24"/>
              </w:rPr>
              <w:t xml:space="preserve"> </w:t>
            </w:r>
          </w:p>
        </w:tc>
      </w:tr>
      <w:tr w:rsidR="00AA5257" w:rsidRPr="007277D3" w:rsidTr="00AA5257">
        <w:trPr>
          <w:trHeight w:val="1129"/>
          <w:jc w:val="center"/>
        </w:trPr>
        <w:tc>
          <w:tcPr>
            <w:tcW w:w="1022" w:type="pct"/>
            <w:tcBorders>
              <w:left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6.</w:t>
            </w:r>
            <w:r w:rsidRPr="003B696C">
              <w:rPr>
                <w:rFonts w:ascii="Times New Roman" w:eastAsia="仿宋_GB2312" w:hAnsi="Times New Roman" w:cs="Times New Roman" w:hint="eastAsia"/>
                <w:color w:val="000000"/>
                <w:sz w:val="24"/>
                <w:szCs w:val="24"/>
              </w:rPr>
              <w:t>药品质量</w:t>
            </w:r>
          </w:p>
        </w:tc>
        <w:tc>
          <w:tcPr>
            <w:tcW w:w="1367" w:type="pct"/>
            <w:tcBorders>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color w:val="000000"/>
                <w:sz w:val="24"/>
                <w:szCs w:val="24"/>
              </w:rPr>
              <w:t>拥有国际先进的质量管理和标准体系</w:t>
            </w:r>
          </w:p>
        </w:tc>
        <w:tc>
          <w:tcPr>
            <w:tcW w:w="261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生产线获国际认证情况</w:t>
            </w:r>
          </w:p>
        </w:tc>
      </w:tr>
      <w:tr w:rsidR="00AA5257" w:rsidRPr="007277D3" w:rsidTr="00AA5257">
        <w:trPr>
          <w:trHeight w:val="1129"/>
          <w:jc w:val="center"/>
        </w:trPr>
        <w:tc>
          <w:tcPr>
            <w:tcW w:w="1022" w:type="pct"/>
            <w:vMerge w:val="restart"/>
            <w:tcBorders>
              <w:left w:val="single" w:sz="4" w:space="0" w:color="auto"/>
              <w:right w:val="single" w:sz="4" w:space="0" w:color="auto"/>
            </w:tcBorders>
            <w:shd w:val="clear" w:color="auto" w:fill="auto"/>
            <w:vAlign w:val="center"/>
          </w:tcPr>
          <w:p w:rsidR="00AA5257" w:rsidRPr="003B696C" w:rsidRDefault="00AA5257"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7.</w:t>
            </w:r>
            <w:r w:rsidRPr="003B696C">
              <w:rPr>
                <w:rFonts w:ascii="Times New Roman" w:eastAsia="仿宋_GB2312" w:hAnsi="Times New Roman" w:cs="Times New Roman" w:hint="eastAsia"/>
                <w:color w:val="000000"/>
                <w:sz w:val="24"/>
                <w:szCs w:val="24"/>
              </w:rPr>
              <w:t>其他</w:t>
            </w:r>
          </w:p>
          <w:p w:rsidR="00AA5257" w:rsidRPr="003B696C" w:rsidRDefault="00AA5257" w:rsidP="00AA5257">
            <w:pPr>
              <w:jc w:val="center"/>
              <w:rPr>
                <w:rFonts w:ascii="Times New Roman" w:eastAsia="仿宋_GB2312" w:hAnsi="Times New Roman" w:cs="Times New Roman"/>
                <w:b/>
                <w:color w:val="000000"/>
                <w:sz w:val="24"/>
                <w:szCs w:val="24"/>
              </w:rPr>
            </w:pPr>
          </w:p>
        </w:tc>
        <w:tc>
          <w:tcPr>
            <w:tcW w:w="1367" w:type="pct"/>
            <w:tcBorders>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体现</w:t>
            </w:r>
            <w:r w:rsidRPr="003B696C">
              <w:rPr>
                <w:rFonts w:ascii="Times New Roman" w:eastAsia="仿宋_GB2312" w:hAnsi="Times New Roman" w:cs="Times New Roman" w:hint="eastAsia"/>
                <w:color w:val="000000"/>
                <w:sz w:val="24"/>
                <w:szCs w:val="24"/>
              </w:rPr>
              <w:t>临床价值和创新性的其他材料</w:t>
            </w:r>
          </w:p>
        </w:tc>
        <w:tc>
          <w:tcPr>
            <w:tcW w:w="261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如获得的国内外重大奖项证书等（国家级）</w:t>
            </w:r>
          </w:p>
        </w:tc>
      </w:tr>
      <w:tr w:rsidR="00AA5257" w:rsidRPr="007277D3" w:rsidTr="00AA5257">
        <w:trPr>
          <w:trHeight w:val="1129"/>
          <w:jc w:val="center"/>
        </w:trPr>
        <w:tc>
          <w:tcPr>
            <w:tcW w:w="1022" w:type="pct"/>
            <w:vMerge/>
            <w:tcBorders>
              <w:left w:val="single" w:sz="4" w:space="0" w:color="auto"/>
              <w:right w:val="single" w:sz="4" w:space="0" w:color="auto"/>
            </w:tcBorders>
            <w:shd w:val="clear" w:color="auto" w:fill="auto"/>
            <w:vAlign w:val="center"/>
          </w:tcPr>
          <w:p w:rsidR="00AA5257" w:rsidRPr="006B2E99" w:rsidRDefault="00AA5257" w:rsidP="0082363C">
            <w:pPr>
              <w:rPr>
                <w:rFonts w:ascii="Times New Roman" w:eastAsia="仿宋_GB2312" w:hAnsi="Times New Roman" w:cs="Times New Roman"/>
                <w:color w:val="000000"/>
                <w:sz w:val="24"/>
                <w:szCs w:val="24"/>
              </w:rPr>
            </w:pPr>
          </w:p>
        </w:tc>
        <w:tc>
          <w:tcPr>
            <w:tcW w:w="1367" w:type="pct"/>
            <w:tcBorders>
              <w:left w:val="single" w:sz="4" w:space="0" w:color="auto"/>
              <w:right w:val="single" w:sz="4" w:space="0" w:color="auto"/>
            </w:tcBorders>
            <w:shd w:val="clear" w:color="auto" w:fill="auto"/>
            <w:vAlign w:val="center"/>
          </w:tcPr>
          <w:p w:rsidR="00AA5257" w:rsidRPr="006B2E99" w:rsidRDefault="00AA5257" w:rsidP="0082363C">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上市后产生负面影响</w:t>
            </w:r>
          </w:p>
        </w:tc>
        <w:tc>
          <w:tcPr>
            <w:tcW w:w="2611" w:type="pct"/>
            <w:tcBorders>
              <w:top w:val="single" w:sz="4" w:space="0" w:color="auto"/>
              <w:left w:val="single" w:sz="4" w:space="0" w:color="auto"/>
              <w:bottom w:val="single" w:sz="4" w:space="0" w:color="auto"/>
              <w:right w:val="single" w:sz="4" w:space="0" w:color="auto"/>
            </w:tcBorders>
            <w:vAlign w:val="center"/>
          </w:tcPr>
          <w:p w:rsidR="00AA5257" w:rsidRPr="006B2E99" w:rsidRDefault="00AA5257" w:rsidP="0082363C">
            <w:pPr>
              <w:rPr>
                <w:rFonts w:ascii="Times New Roman" w:eastAsia="仿宋_GB2312" w:hAnsi="Times New Roman" w:cs="Times New Roman"/>
                <w:color w:val="000000"/>
                <w:sz w:val="24"/>
                <w:szCs w:val="24"/>
              </w:rPr>
            </w:pPr>
            <w:r w:rsidRPr="00423F29">
              <w:rPr>
                <w:rFonts w:ascii="Times New Roman" w:eastAsia="仿宋_GB2312" w:hAnsi="Times New Roman" w:cs="Times New Roman" w:hint="eastAsia"/>
                <w:color w:val="000000"/>
                <w:sz w:val="24"/>
                <w:szCs w:val="24"/>
              </w:rPr>
              <w:t>上市后发生</w:t>
            </w:r>
            <w:r>
              <w:rPr>
                <w:rFonts w:ascii="Times New Roman" w:eastAsia="仿宋_GB2312" w:hAnsi="Times New Roman" w:cs="Times New Roman" w:hint="eastAsia"/>
                <w:color w:val="000000"/>
                <w:sz w:val="24"/>
                <w:szCs w:val="24"/>
              </w:rPr>
              <w:t>严重不良反应未采取有效应对措施或出现质量问题等</w:t>
            </w:r>
          </w:p>
        </w:tc>
      </w:tr>
    </w:tbl>
    <w:p w:rsidR="00254655" w:rsidRPr="000A2450" w:rsidRDefault="00C86373" w:rsidP="00254655">
      <w:pPr>
        <w:rPr>
          <w:rFonts w:ascii="仿宋_GB2312" w:eastAsia="仿宋_GB2312" w:hAnsi="Times New Roman" w:cs="Times New Roman"/>
          <w:b/>
          <w:bCs/>
          <w:color w:val="000000"/>
          <w:sz w:val="32"/>
          <w:szCs w:val="32"/>
        </w:rPr>
      </w:pPr>
      <w:r w:rsidRPr="003B696C">
        <w:rPr>
          <w:rFonts w:ascii="Times New Roman" w:eastAsia="仿宋_GB2312" w:hAnsi="Times New Roman" w:cs="Times New Roman"/>
          <w:sz w:val="28"/>
        </w:rPr>
        <w:br w:type="page"/>
      </w:r>
      <w:r w:rsidR="00254655" w:rsidRPr="000A2450">
        <w:rPr>
          <w:rFonts w:ascii="仿宋_GB2312" w:eastAsia="仿宋_GB2312" w:hAnsi="Times New Roman" w:cs="Times New Roman" w:hint="eastAsia"/>
          <w:b/>
          <w:bCs/>
          <w:color w:val="000000"/>
          <w:sz w:val="32"/>
          <w:szCs w:val="32"/>
        </w:rPr>
        <w:lastRenderedPageBreak/>
        <w:t>附件</w:t>
      </w:r>
      <w:r w:rsidR="007D66D0" w:rsidRPr="000A2450">
        <w:rPr>
          <w:rFonts w:ascii="Times New Roman" w:eastAsia="仿宋_GB2312" w:hAnsi="Times New Roman" w:cs="Times New Roman"/>
          <w:b/>
          <w:bCs/>
          <w:color w:val="000000"/>
          <w:sz w:val="32"/>
          <w:szCs w:val="32"/>
        </w:rPr>
        <w:t>2</w:t>
      </w:r>
      <w:r w:rsidR="00254655" w:rsidRPr="000A2450">
        <w:rPr>
          <w:rFonts w:ascii="Times New Roman" w:eastAsia="仿宋_GB2312" w:hAnsi="Times New Roman" w:cs="Times New Roman"/>
          <w:b/>
          <w:bCs/>
          <w:color w:val="000000"/>
          <w:sz w:val="32"/>
          <w:szCs w:val="32"/>
        </w:rPr>
        <w:t>：</w:t>
      </w:r>
    </w:p>
    <w:p w:rsidR="00254655" w:rsidRPr="006B2E99" w:rsidRDefault="00254655" w:rsidP="00254655">
      <w:pPr>
        <w:jc w:val="center"/>
        <w:rPr>
          <w:rFonts w:ascii="Times New Roman" w:hAnsi="Times New Roman" w:cs="Times New Roman"/>
          <w:b/>
          <w:bCs/>
          <w:color w:val="000000"/>
          <w:sz w:val="36"/>
          <w:szCs w:val="36"/>
        </w:rPr>
      </w:pPr>
      <w:r w:rsidRPr="006B2E99">
        <w:rPr>
          <w:rFonts w:ascii="Times New Roman" w:hAnsi="Times New Roman" w:cs="Times New Roman" w:hint="eastAsia"/>
          <w:b/>
          <w:bCs/>
          <w:color w:val="000000"/>
          <w:sz w:val="36"/>
          <w:szCs w:val="36"/>
        </w:rPr>
        <w:t>中国最具创新能力医药企业</w:t>
      </w:r>
    </w:p>
    <w:p w:rsidR="007277D3" w:rsidRPr="000A2450" w:rsidRDefault="007277D3" w:rsidP="007277D3">
      <w:pPr>
        <w:rPr>
          <w:rFonts w:ascii="Times New Roman" w:eastAsia="仿宋_GB2312" w:hAnsi="Times New Roman" w:cs="Times New Roman"/>
          <w:b/>
          <w:sz w:val="28"/>
        </w:rPr>
      </w:pPr>
      <w:r>
        <w:rPr>
          <w:rFonts w:ascii="Times New Roman" w:eastAsia="仿宋_GB2312" w:hAnsi="Times New Roman" w:cs="Times New Roman" w:hint="eastAsia"/>
          <w:b/>
          <w:sz w:val="28"/>
        </w:rPr>
        <w:t>企业</w:t>
      </w:r>
      <w:r w:rsidRPr="00A00F92">
        <w:rPr>
          <w:rFonts w:ascii="Times New Roman" w:eastAsia="仿宋_GB2312" w:hAnsi="Times New Roman" w:cs="Times New Roman"/>
          <w:b/>
          <w:sz w:val="28"/>
        </w:rPr>
        <w:t>名称：</w:t>
      </w:r>
      <w:r w:rsidRPr="00A00F92">
        <w:rPr>
          <w:rFonts w:ascii="Times New Roman" w:eastAsia="仿宋_GB2312" w:hAnsi="Times New Roman" w:cs="Times New Roman"/>
          <w:b/>
          <w:sz w:val="28"/>
          <w:u w:val="single"/>
        </w:rPr>
        <w:t xml:space="preserve">            </w:t>
      </w:r>
      <w:r w:rsidR="000A2450">
        <w:rPr>
          <w:rFonts w:ascii="Times New Roman" w:eastAsia="仿宋_GB2312" w:hAnsi="Times New Roman" w:cs="Times New Roman" w:hint="eastAsia"/>
          <w:b/>
          <w:sz w:val="28"/>
        </w:rPr>
        <w:t xml:space="preserve">                     </w:t>
      </w:r>
      <w:r w:rsidRPr="00A00F92">
        <w:rPr>
          <w:rFonts w:ascii="Times New Roman" w:eastAsia="仿宋_GB2312" w:hAnsi="Times New Roman" w:cs="Times New Roman"/>
          <w:b/>
          <w:sz w:val="28"/>
        </w:rPr>
        <w:t>得分</w:t>
      </w:r>
      <w:r w:rsidRPr="00A00F92">
        <w:rPr>
          <w:rFonts w:ascii="Times New Roman" w:eastAsia="仿宋_GB2312" w:hAnsi="Times New Roman" w:cs="Times New Roman"/>
          <w:sz w:val="28"/>
        </w:rPr>
        <w:t>：</w:t>
      </w:r>
      <w:r w:rsidRPr="00A00F92">
        <w:rPr>
          <w:rFonts w:ascii="Times New Roman" w:eastAsia="仿宋_GB2312" w:hAnsi="Times New Roman" w:cs="Times New Roman"/>
          <w:sz w:val="28"/>
          <w:u w:val="single"/>
        </w:rPr>
        <w:t xml:space="preserve">       </w:t>
      </w:r>
      <w:r>
        <w:rPr>
          <w:rFonts w:ascii="Times New Roman" w:eastAsia="仿宋_GB2312" w:hAnsi="Times New Roman" w:cs="Times New Roman" w:hint="eastAsia"/>
          <w:sz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401"/>
        <w:gridCol w:w="4223"/>
      </w:tblGrid>
      <w:tr w:rsidR="00AA5257" w:rsidRPr="007277D3" w:rsidTr="00AA5257">
        <w:trPr>
          <w:trHeight w:val="467"/>
          <w:tblHeader/>
        </w:trPr>
        <w:tc>
          <w:tcPr>
            <w:tcW w:w="1251" w:type="pct"/>
            <w:tcBorders>
              <w:top w:val="single" w:sz="4" w:space="0" w:color="auto"/>
              <w:left w:val="single" w:sz="4" w:space="0" w:color="auto"/>
              <w:bottom w:val="single" w:sz="4" w:space="0" w:color="auto"/>
              <w:right w:val="single" w:sz="4" w:space="0" w:color="auto"/>
            </w:tcBorders>
            <w:vAlign w:val="center"/>
          </w:tcPr>
          <w:p w:rsidR="00AA5257" w:rsidRPr="006B2E99" w:rsidRDefault="00AA5257" w:rsidP="00AA5257">
            <w:pPr>
              <w:jc w:val="center"/>
              <w:rPr>
                <w:rFonts w:ascii="Times New Roman" w:hAnsi="Times New Roman" w:cs="Times New Roman"/>
                <w:b/>
                <w:bCs/>
                <w:color w:val="000000"/>
                <w:sz w:val="24"/>
              </w:rPr>
            </w:pPr>
            <w:r>
              <w:rPr>
                <w:rFonts w:ascii="Times New Roman" w:hAnsi="Times New Roman" w:cs="Times New Roman" w:hint="eastAsia"/>
                <w:b/>
                <w:bCs/>
                <w:color w:val="000000"/>
                <w:sz w:val="24"/>
              </w:rPr>
              <w:t>评价内容</w:t>
            </w:r>
          </w:p>
        </w:tc>
        <w:tc>
          <w:tcPr>
            <w:tcW w:w="1359" w:type="pct"/>
            <w:tcBorders>
              <w:top w:val="single" w:sz="4" w:space="0" w:color="auto"/>
              <w:left w:val="single" w:sz="4" w:space="0" w:color="auto"/>
              <w:bottom w:val="single" w:sz="4" w:space="0" w:color="auto"/>
              <w:right w:val="single" w:sz="4" w:space="0" w:color="auto"/>
            </w:tcBorders>
            <w:vAlign w:val="center"/>
          </w:tcPr>
          <w:p w:rsidR="00AA5257" w:rsidRPr="006B2E99" w:rsidRDefault="00AA5257" w:rsidP="0082363C">
            <w:pPr>
              <w:jc w:val="center"/>
              <w:rPr>
                <w:rFonts w:ascii="Times New Roman" w:hAnsi="Times New Roman" w:cs="Times New Roman"/>
                <w:b/>
                <w:bCs/>
                <w:color w:val="000000"/>
                <w:sz w:val="24"/>
              </w:rPr>
            </w:pPr>
            <w:r w:rsidRPr="006B2E99">
              <w:rPr>
                <w:rFonts w:ascii="Times New Roman" w:hAnsi="Times New Roman" w:cs="Times New Roman" w:hint="eastAsia"/>
                <w:b/>
                <w:bCs/>
                <w:color w:val="000000"/>
                <w:sz w:val="24"/>
              </w:rPr>
              <w:t>评价要求</w:t>
            </w:r>
          </w:p>
        </w:tc>
        <w:tc>
          <w:tcPr>
            <w:tcW w:w="2390" w:type="pct"/>
            <w:tcBorders>
              <w:top w:val="single" w:sz="4" w:space="0" w:color="auto"/>
              <w:left w:val="single" w:sz="4" w:space="0" w:color="auto"/>
              <w:bottom w:val="single" w:sz="4" w:space="0" w:color="auto"/>
              <w:right w:val="single" w:sz="4" w:space="0" w:color="auto"/>
            </w:tcBorders>
            <w:vAlign w:val="center"/>
          </w:tcPr>
          <w:p w:rsidR="00AA5257" w:rsidRPr="006B2E99" w:rsidRDefault="00AA5257" w:rsidP="0082363C">
            <w:pPr>
              <w:jc w:val="center"/>
              <w:rPr>
                <w:rFonts w:ascii="Times New Roman" w:hAnsi="Times New Roman" w:cs="Times New Roman"/>
                <w:b/>
                <w:bCs/>
                <w:color w:val="000000"/>
                <w:sz w:val="24"/>
              </w:rPr>
            </w:pPr>
            <w:r w:rsidRPr="006B2E99">
              <w:rPr>
                <w:rFonts w:ascii="Times New Roman" w:hAnsi="Times New Roman" w:cs="Times New Roman" w:hint="eastAsia"/>
                <w:b/>
                <w:bCs/>
                <w:color w:val="000000"/>
                <w:sz w:val="24"/>
              </w:rPr>
              <w:t>评价方法</w:t>
            </w:r>
          </w:p>
        </w:tc>
      </w:tr>
      <w:tr w:rsidR="00AA5257" w:rsidRPr="007277D3" w:rsidTr="00AA5257">
        <w:trPr>
          <w:trHeight w:val="467"/>
        </w:trPr>
        <w:tc>
          <w:tcPr>
            <w:tcW w:w="1251" w:type="pct"/>
            <w:vMerge w:val="restart"/>
            <w:tcBorders>
              <w:top w:val="single" w:sz="4" w:space="0" w:color="auto"/>
              <w:left w:val="single" w:sz="4" w:space="0" w:color="auto"/>
              <w:right w:val="single" w:sz="4" w:space="0" w:color="auto"/>
            </w:tcBorders>
            <w:shd w:val="clear" w:color="auto" w:fill="auto"/>
            <w:vAlign w:val="center"/>
          </w:tcPr>
          <w:p w:rsidR="00AA5257" w:rsidRPr="00937036" w:rsidRDefault="00AA5257" w:rsidP="00937036">
            <w:pPr>
              <w:jc w:val="center"/>
              <w:rPr>
                <w:rFonts w:ascii="Times New Roman" w:eastAsia="仿宋_GB2312" w:hAnsi="Times New Roman" w:cs="Times New Roman" w:hint="eastAsia"/>
                <w:color w:val="000000"/>
                <w:sz w:val="24"/>
              </w:rPr>
            </w:pPr>
            <w:r>
              <w:rPr>
                <w:rFonts w:ascii="Times New Roman" w:eastAsia="仿宋_GB2312" w:hAnsi="Times New Roman" w:cs="Times New Roman" w:hint="eastAsia"/>
                <w:color w:val="000000"/>
                <w:sz w:val="24"/>
              </w:rPr>
              <w:t>1.</w:t>
            </w:r>
            <w:r w:rsidRPr="006B2E99">
              <w:rPr>
                <w:rFonts w:ascii="Times New Roman" w:eastAsia="仿宋_GB2312" w:hAnsi="Times New Roman" w:cs="Times New Roman" w:hint="eastAsia"/>
                <w:color w:val="000000"/>
                <w:sz w:val="24"/>
              </w:rPr>
              <w:t>创新投入</w:t>
            </w:r>
          </w:p>
        </w:tc>
        <w:tc>
          <w:tcPr>
            <w:tcW w:w="1359" w:type="pct"/>
            <w:vMerge w:val="restart"/>
            <w:tcBorders>
              <w:top w:val="single" w:sz="4" w:space="0" w:color="auto"/>
              <w:left w:val="single" w:sz="4" w:space="0" w:color="auto"/>
              <w:right w:val="single" w:sz="4" w:space="0" w:color="auto"/>
            </w:tcBorders>
            <w:vAlign w:val="center"/>
          </w:tcPr>
          <w:p w:rsidR="00AA5257" w:rsidRPr="006B2E99" w:rsidRDefault="00AA5257" w:rsidP="0082363C">
            <w:pPr>
              <w:rPr>
                <w:rFonts w:ascii="Times New Roman" w:eastAsia="仿宋_GB2312" w:hAnsi="Times New Roman" w:cs="Times New Roman"/>
                <w:color w:val="000000"/>
                <w:sz w:val="24"/>
              </w:rPr>
            </w:pPr>
            <w:r w:rsidRPr="00464C8E">
              <w:rPr>
                <w:rFonts w:ascii="Times New Roman" w:eastAsia="仿宋_GB2312" w:hAnsi="Times New Roman" w:cs="Times New Roman" w:hint="eastAsia"/>
                <w:color w:val="000000"/>
                <w:sz w:val="24"/>
              </w:rPr>
              <w:t>自有研发机构规模</w:t>
            </w:r>
          </w:p>
        </w:tc>
        <w:tc>
          <w:tcPr>
            <w:tcW w:w="2390" w:type="pct"/>
            <w:tcBorders>
              <w:top w:val="single" w:sz="4" w:space="0" w:color="auto"/>
              <w:left w:val="single" w:sz="4" w:space="0" w:color="auto"/>
              <w:right w:val="single" w:sz="4" w:space="0" w:color="auto"/>
            </w:tcBorders>
            <w:shd w:val="clear" w:color="auto" w:fill="auto"/>
            <w:vAlign w:val="center"/>
          </w:tcPr>
          <w:p w:rsidR="00AA5257" w:rsidRPr="006B2E99" w:rsidRDefault="00AA5257">
            <w:pPr>
              <w:rPr>
                <w:rFonts w:ascii="Times New Roman" w:eastAsia="仿宋_GB2312" w:hAnsi="Times New Roman" w:cs="Times New Roman"/>
                <w:bCs/>
                <w:color w:val="000000"/>
                <w:sz w:val="24"/>
              </w:rPr>
            </w:pPr>
            <w:r>
              <w:rPr>
                <w:rFonts w:ascii="Times New Roman" w:eastAsia="仿宋_GB2312" w:hAnsi="Times New Roman" w:cs="Times New Roman" w:hint="eastAsia"/>
                <w:color w:val="000000"/>
                <w:sz w:val="24"/>
              </w:rPr>
              <w:t>研发机构数量</w:t>
            </w:r>
          </w:p>
        </w:tc>
      </w:tr>
      <w:tr w:rsidR="00AA5257" w:rsidRPr="007277D3" w:rsidTr="00AA5257">
        <w:trPr>
          <w:trHeight w:val="467"/>
        </w:trPr>
        <w:tc>
          <w:tcPr>
            <w:tcW w:w="1251" w:type="pct"/>
            <w:vMerge/>
            <w:tcBorders>
              <w:top w:val="single" w:sz="4" w:space="0" w:color="auto"/>
              <w:left w:val="single" w:sz="4" w:space="0" w:color="auto"/>
              <w:right w:val="single" w:sz="4" w:space="0" w:color="auto"/>
            </w:tcBorders>
            <w:shd w:val="clear" w:color="auto" w:fill="auto"/>
            <w:vAlign w:val="center"/>
          </w:tcPr>
          <w:p w:rsidR="00AA5257" w:rsidRPr="007277D3" w:rsidDel="00E96846" w:rsidRDefault="00AA5257" w:rsidP="00E96846">
            <w:pPr>
              <w:rPr>
                <w:rFonts w:ascii="Times New Roman" w:eastAsia="仿宋_GB2312" w:hAnsi="Times New Roman" w:cs="Times New Roman"/>
                <w:b/>
                <w:bCs/>
                <w:color w:val="000000"/>
                <w:sz w:val="24"/>
              </w:rPr>
            </w:pPr>
          </w:p>
        </w:tc>
        <w:tc>
          <w:tcPr>
            <w:tcW w:w="1359" w:type="pct"/>
            <w:vMerge/>
            <w:tcBorders>
              <w:left w:val="single" w:sz="4" w:space="0" w:color="auto"/>
              <w:right w:val="single" w:sz="4" w:space="0" w:color="auto"/>
            </w:tcBorders>
            <w:vAlign w:val="center"/>
          </w:tcPr>
          <w:p w:rsidR="00AA5257" w:rsidRPr="00464C8E" w:rsidRDefault="00AA5257" w:rsidP="0082363C">
            <w:pPr>
              <w:rPr>
                <w:rFonts w:ascii="Times New Roman" w:eastAsia="仿宋_GB2312" w:hAnsi="Times New Roman" w:cs="Times New Roman"/>
                <w:color w:val="000000"/>
                <w:sz w:val="24"/>
              </w:rPr>
            </w:pPr>
          </w:p>
        </w:tc>
        <w:tc>
          <w:tcPr>
            <w:tcW w:w="2390" w:type="pct"/>
            <w:tcBorders>
              <w:top w:val="single" w:sz="4" w:space="0" w:color="auto"/>
              <w:left w:val="single" w:sz="4" w:space="0" w:color="auto"/>
              <w:right w:val="single" w:sz="4" w:space="0" w:color="auto"/>
            </w:tcBorders>
            <w:shd w:val="clear" w:color="auto" w:fill="auto"/>
            <w:vAlign w:val="center"/>
          </w:tcPr>
          <w:p w:rsidR="00AA5257" w:rsidRPr="007277D3" w:rsidDel="00464C8E" w:rsidRDefault="00AA5257" w:rsidP="00464C8E">
            <w:pPr>
              <w:rPr>
                <w:rFonts w:ascii="Times New Roman" w:eastAsia="仿宋_GB2312" w:hAnsi="Times New Roman" w:cs="Times New Roman"/>
                <w:color w:val="000000"/>
                <w:sz w:val="24"/>
              </w:rPr>
            </w:pPr>
            <w:r w:rsidRPr="00423F29">
              <w:rPr>
                <w:rFonts w:ascii="Times New Roman" w:eastAsia="仿宋_GB2312" w:hAnsi="Times New Roman" w:cs="Times New Roman" w:hint="eastAsia"/>
                <w:color w:val="000000"/>
                <w:sz w:val="24"/>
              </w:rPr>
              <w:t>研发人员投入强度</w:t>
            </w:r>
            <w:r w:rsidRPr="00423F29">
              <w:rPr>
                <w:rFonts w:ascii="Times New Roman" w:eastAsia="仿宋_GB2312" w:hAnsi="Times New Roman" w:cs="Times New Roman"/>
                <w:color w:val="000000"/>
                <w:sz w:val="24"/>
              </w:rPr>
              <w:t xml:space="preserve">: </w:t>
            </w:r>
            <w:r w:rsidRPr="00423F29">
              <w:rPr>
                <w:rFonts w:ascii="Times New Roman" w:eastAsia="仿宋_GB2312" w:hAnsi="Times New Roman" w:cs="Times New Roman" w:hint="eastAsia"/>
                <w:color w:val="000000"/>
                <w:sz w:val="24"/>
              </w:rPr>
              <w:t>研发人员占企业职工总数比例</w:t>
            </w:r>
            <w:r>
              <w:rPr>
                <w:rFonts w:ascii="Times New Roman" w:eastAsia="仿宋_GB2312" w:hAnsi="Times New Roman" w:cs="Times New Roman" w:hint="eastAsia"/>
                <w:color w:val="000000"/>
                <w:sz w:val="24"/>
              </w:rPr>
              <w:t>；</w:t>
            </w:r>
            <w:r w:rsidRPr="00423F29">
              <w:rPr>
                <w:rFonts w:ascii="Times New Roman" w:eastAsia="仿宋_GB2312" w:hAnsi="Times New Roman" w:cs="Times New Roman" w:hint="eastAsia"/>
                <w:color w:val="000000"/>
                <w:sz w:val="24"/>
              </w:rPr>
              <w:t>研发人员中</w:t>
            </w:r>
            <w:r w:rsidRPr="00423F29">
              <w:rPr>
                <w:rFonts w:ascii="Times New Roman" w:eastAsia="仿宋_GB2312" w:hAnsi="Times New Roman" w:cs="Times New Roman" w:hint="eastAsia"/>
                <w:color w:val="000000"/>
                <w:sz w:val="24"/>
                <w:shd w:val="clear" w:color="auto" w:fill="CAEACE" w:themeFill="background1"/>
              </w:rPr>
              <w:t>硕士、博士</w:t>
            </w:r>
            <w:r w:rsidRPr="00423F29">
              <w:rPr>
                <w:rFonts w:ascii="Times New Roman" w:eastAsia="仿宋_GB2312" w:hAnsi="Times New Roman" w:cs="Times New Roman" w:hint="eastAsia"/>
                <w:color w:val="000000"/>
                <w:sz w:val="24"/>
              </w:rPr>
              <w:t>比例</w:t>
            </w:r>
          </w:p>
        </w:tc>
      </w:tr>
      <w:tr w:rsidR="00AA5257" w:rsidRPr="007277D3" w:rsidTr="00AA5257">
        <w:trPr>
          <w:trHeight w:val="479"/>
        </w:trPr>
        <w:tc>
          <w:tcPr>
            <w:tcW w:w="1251" w:type="pct"/>
            <w:vMerge/>
            <w:tcBorders>
              <w:left w:val="single" w:sz="4" w:space="0" w:color="auto"/>
              <w:right w:val="single" w:sz="4" w:space="0" w:color="auto"/>
            </w:tcBorders>
            <w:shd w:val="clear" w:color="auto" w:fill="auto"/>
            <w:vAlign w:val="center"/>
          </w:tcPr>
          <w:p w:rsidR="00AA5257" w:rsidRPr="006B2E99" w:rsidRDefault="00AA5257" w:rsidP="0082363C">
            <w:pPr>
              <w:jc w:val="center"/>
              <w:rPr>
                <w:rFonts w:ascii="Times New Roman" w:eastAsia="仿宋_GB2312" w:hAnsi="Times New Roman" w:cs="Times New Roman"/>
                <w:b/>
                <w:color w:val="000000"/>
                <w:sz w:val="24"/>
              </w:rPr>
            </w:pPr>
          </w:p>
        </w:tc>
        <w:tc>
          <w:tcPr>
            <w:tcW w:w="1359" w:type="pct"/>
            <w:vMerge w:val="restart"/>
            <w:tcBorders>
              <w:left w:val="single" w:sz="4" w:space="0" w:color="auto"/>
              <w:right w:val="single" w:sz="4" w:space="0" w:color="auto"/>
            </w:tcBorders>
            <w:vAlign w:val="center"/>
          </w:tcPr>
          <w:p w:rsidR="00AA5257" w:rsidRPr="006B2E99" w:rsidRDefault="00AA5257" w:rsidP="0082363C">
            <w:pPr>
              <w:rPr>
                <w:rFonts w:ascii="Times New Roman" w:eastAsia="仿宋_GB2312" w:hAnsi="Times New Roman" w:cs="Times New Roman"/>
                <w:color w:val="000000"/>
                <w:sz w:val="24"/>
              </w:rPr>
            </w:pPr>
            <w:r w:rsidRPr="006B2E99">
              <w:rPr>
                <w:rFonts w:ascii="Times New Roman" w:eastAsia="仿宋_GB2312" w:hAnsi="Times New Roman" w:cs="Times New Roman" w:hint="eastAsia"/>
                <w:bCs/>
                <w:color w:val="000000"/>
                <w:sz w:val="24"/>
              </w:rPr>
              <w:t>研发支出</w:t>
            </w:r>
          </w:p>
        </w:tc>
        <w:tc>
          <w:tcPr>
            <w:tcW w:w="2390" w:type="pct"/>
            <w:tcBorders>
              <w:top w:val="single" w:sz="4" w:space="0" w:color="auto"/>
              <w:left w:val="single" w:sz="4" w:space="0" w:color="auto"/>
              <w:bottom w:val="single" w:sz="4" w:space="0" w:color="auto"/>
              <w:right w:val="single" w:sz="4" w:space="0" w:color="auto"/>
            </w:tcBorders>
            <w:vAlign w:val="center"/>
          </w:tcPr>
          <w:p w:rsidR="00AA5257" w:rsidRPr="006B2E99" w:rsidRDefault="00AA5257">
            <w:pP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年</w:t>
            </w:r>
            <w:r w:rsidRPr="006B2E99">
              <w:rPr>
                <w:rFonts w:ascii="Times New Roman" w:eastAsia="仿宋_GB2312" w:hAnsi="Times New Roman" w:cs="Times New Roman"/>
                <w:color w:val="000000"/>
                <w:sz w:val="24"/>
              </w:rPr>
              <w:t>R&amp;D</w:t>
            </w:r>
            <w:r>
              <w:rPr>
                <w:rFonts w:ascii="Times New Roman" w:eastAsia="仿宋_GB2312" w:hAnsi="Times New Roman" w:cs="Times New Roman" w:hint="eastAsia"/>
                <w:color w:val="000000"/>
                <w:sz w:val="24"/>
              </w:rPr>
              <w:t>投入</w:t>
            </w:r>
            <w:r w:rsidRPr="006B2E99">
              <w:rPr>
                <w:rFonts w:ascii="Times New Roman" w:eastAsia="仿宋_GB2312" w:hAnsi="Times New Roman" w:cs="Times New Roman" w:hint="eastAsia"/>
                <w:color w:val="000000"/>
                <w:sz w:val="24"/>
              </w:rPr>
              <w:t>经费</w:t>
            </w:r>
          </w:p>
        </w:tc>
      </w:tr>
      <w:tr w:rsidR="00AA5257" w:rsidRPr="007277D3" w:rsidTr="00AA5257">
        <w:trPr>
          <w:trHeight w:val="401"/>
        </w:trPr>
        <w:tc>
          <w:tcPr>
            <w:tcW w:w="1251" w:type="pct"/>
            <w:vMerge/>
            <w:tcBorders>
              <w:left w:val="single" w:sz="4" w:space="0" w:color="auto"/>
              <w:right w:val="single" w:sz="4" w:space="0" w:color="auto"/>
            </w:tcBorders>
            <w:shd w:val="clear" w:color="auto" w:fill="auto"/>
            <w:vAlign w:val="center"/>
          </w:tcPr>
          <w:p w:rsidR="00AA5257" w:rsidRPr="006B2E99" w:rsidRDefault="00AA5257" w:rsidP="0082363C">
            <w:pPr>
              <w:jc w:val="center"/>
              <w:rPr>
                <w:rFonts w:ascii="Times New Roman" w:eastAsia="仿宋_GB2312" w:hAnsi="Times New Roman" w:cs="Times New Roman"/>
                <w:b/>
                <w:color w:val="000000"/>
                <w:sz w:val="24"/>
              </w:rPr>
            </w:pPr>
          </w:p>
        </w:tc>
        <w:tc>
          <w:tcPr>
            <w:tcW w:w="1359" w:type="pct"/>
            <w:vMerge/>
            <w:tcBorders>
              <w:left w:val="single" w:sz="4" w:space="0" w:color="auto"/>
              <w:right w:val="single" w:sz="4" w:space="0" w:color="auto"/>
            </w:tcBorders>
            <w:vAlign w:val="center"/>
          </w:tcPr>
          <w:p w:rsidR="00AA5257" w:rsidRPr="006B2E99" w:rsidRDefault="00AA5257" w:rsidP="0082363C">
            <w:pPr>
              <w:rPr>
                <w:rFonts w:ascii="Times New Roman" w:eastAsia="仿宋_GB2312" w:hAnsi="Times New Roman" w:cs="Times New Roman"/>
                <w:color w:val="000000"/>
                <w:sz w:val="24"/>
              </w:rPr>
            </w:pPr>
          </w:p>
        </w:tc>
        <w:tc>
          <w:tcPr>
            <w:tcW w:w="2390" w:type="pct"/>
            <w:tcBorders>
              <w:top w:val="single" w:sz="4" w:space="0" w:color="auto"/>
              <w:left w:val="single" w:sz="4" w:space="0" w:color="auto"/>
              <w:right w:val="single" w:sz="4" w:space="0" w:color="auto"/>
            </w:tcBorders>
            <w:vAlign w:val="center"/>
          </w:tcPr>
          <w:p w:rsidR="00AA5257" w:rsidRPr="006B2E99" w:rsidRDefault="00AA5257" w:rsidP="0082363C">
            <w:pPr>
              <w:rPr>
                <w:rFonts w:ascii="Times New Roman" w:eastAsia="仿宋_GB2312" w:hAnsi="Times New Roman" w:cs="Times New Roman"/>
                <w:color w:val="000000"/>
                <w:sz w:val="24"/>
              </w:rPr>
            </w:pPr>
            <w:r w:rsidRPr="00464C8E">
              <w:rPr>
                <w:rFonts w:ascii="Times New Roman" w:eastAsia="仿宋_GB2312" w:hAnsi="Times New Roman" w:cs="Times New Roman" w:hint="eastAsia"/>
                <w:color w:val="000000"/>
                <w:sz w:val="24"/>
              </w:rPr>
              <w:t>年</w:t>
            </w:r>
            <w:r w:rsidRPr="00464C8E">
              <w:rPr>
                <w:rFonts w:ascii="Times New Roman" w:eastAsia="仿宋_GB2312" w:hAnsi="Times New Roman" w:cs="Times New Roman" w:hint="eastAsia"/>
                <w:color w:val="000000"/>
                <w:sz w:val="24"/>
              </w:rPr>
              <w:t>R&amp;D</w:t>
            </w:r>
            <w:r w:rsidRPr="00464C8E">
              <w:rPr>
                <w:rFonts w:ascii="Times New Roman" w:eastAsia="仿宋_GB2312" w:hAnsi="Times New Roman" w:cs="Times New Roman" w:hint="eastAsia"/>
                <w:color w:val="000000"/>
                <w:sz w:val="24"/>
              </w:rPr>
              <w:t>投入经费</w:t>
            </w:r>
            <w:r w:rsidRPr="00423F29">
              <w:rPr>
                <w:rFonts w:ascii="Times New Roman" w:eastAsia="仿宋_GB2312" w:hAnsi="Times New Roman" w:cs="Times New Roman"/>
                <w:color w:val="000000"/>
                <w:sz w:val="24"/>
              </w:rPr>
              <w:t>/</w:t>
            </w:r>
            <w:r w:rsidRPr="00423F29">
              <w:rPr>
                <w:rFonts w:ascii="Times New Roman" w:eastAsia="仿宋_GB2312" w:hAnsi="Times New Roman" w:cs="Times New Roman" w:hint="eastAsia"/>
                <w:color w:val="000000"/>
                <w:sz w:val="24"/>
              </w:rPr>
              <w:t>销售收入总额</w:t>
            </w:r>
          </w:p>
        </w:tc>
      </w:tr>
      <w:tr w:rsidR="00AA5257" w:rsidRPr="007277D3" w:rsidTr="00AA5257">
        <w:trPr>
          <w:trHeight w:val="764"/>
        </w:trPr>
        <w:tc>
          <w:tcPr>
            <w:tcW w:w="1251" w:type="pct"/>
            <w:vMerge/>
            <w:tcBorders>
              <w:left w:val="single" w:sz="4" w:space="0" w:color="auto"/>
              <w:right w:val="single" w:sz="4" w:space="0" w:color="auto"/>
            </w:tcBorders>
            <w:shd w:val="clear" w:color="auto" w:fill="auto"/>
            <w:vAlign w:val="center"/>
          </w:tcPr>
          <w:p w:rsidR="00AA5257" w:rsidRPr="006B2E99" w:rsidRDefault="00AA5257" w:rsidP="0082363C">
            <w:pPr>
              <w:jc w:val="center"/>
              <w:rPr>
                <w:rFonts w:ascii="Times New Roman" w:eastAsia="仿宋_GB2312" w:hAnsi="Times New Roman" w:cs="Times New Roman"/>
                <w:b/>
                <w:color w:val="000000"/>
                <w:sz w:val="24"/>
              </w:rPr>
            </w:pPr>
          </w:p>
        </w:tc>
        <w:tc>
          <w:tcPr>
            <w:tcW w:w="1359" w:type="pct"/>
            <w:tcBorders>
              <w:left w:val="single" w:sz="4" w:space="0" w:color="auto"/>
              <w:right w:val="single" w:sz="4" w:space="0" w:color="auto"/>
            </w:tcBorders>
            <w:shd w:val="clear" w:color="auto" w:fill="auto"/>
            <w:vAlign w:val="center"/>
          </w:tcPr>
          <w:p w:rsidR="00AA5257" w:rsidRPr="006B2E99" w:rsidRDefault="00AA5257" w:rsidP="0082363C">
            <w:pPr>
              <w:rPr>
                <w:rFonts w:ascii="Times New Roman" w:eastAsia="仿宋_GB2312" w:hAnsi="Times New Roman" w:cs="Times New Roman"/>
                <w:color w:val="000000"/>
                <w:sz w:val="24"/>
              </w:rPr>
            </w:pPr>
            <w:r w:rsidRPr="006B2E99">
              <w:rPr>
                <w:rFonts w:ascii="Times New Roman" w:eastAsia="仿宋_GB2312" w:hAnsi="Times New Roman" w:cs="Times New Roman" w:hint="eastAsia"/>
                <w:color w:val="000000"/>
                <w:sz w:val="24"/>
              </w:rPr>
              <w:t>技术创新</w:t>
            </w:r>
          </w:p>
        </w:tc>
        <w:tc>
          <w:tcPr>
            <w:tcW w:w="2390" w:type="pct"/>
            <w:tcBorders>
              <w:top w:val="single" w:sz="4" w:space="0" w:color="auto"/>
              <w:left w:val="single" w:sz="4" w:space="0" w:color="auto"/>
              <w:bottom w:val="single" w:sz="4" w:space="0" w:color="auto"/>
              <w:right w:val="single" w:sz="4" w:space="0" w:color="auto"/>
            </w:tcBorders>
            <w:vAlign w:val="center"/>
          </w:tcPr>
          <w:p w:rsidR="00AA5257" w:rsidRPr="006B2E99" w:rsidRDefault="00AA5257" w:rsidP="0082363C">
            <w:pPr>
              <w:rPr>
                <w:rFonts w:ascii="Times New Roman" w:eastAsia="仿宋_GB2312" w:hAnsi="Times New Roman" w:cs="Times New Roman"/>
                <w:color w:val="000000"/>
                <w:sz w:val="24"/>
              </w:rPr>
            </w:pPr>
            <w:r w:rsidRPr="006B2E99">
              <w:rPr>
                <w:rFonts w:ascii="Times New Roman" w:eastAsia="仿宋_GB2312" w:hAnsi="Times New Roman" w:cs="Times New Roman" w:hint="eastAsia"/>
                <w:color w:val="000000"/>
                <w:sz w:val="24"/>
              </w:rPr>
              <w:t>（技术改造费</w:t>
            </w:r>
            <w:r w:rsidRPr="006B2E99">
              <w:rPr>
                <w:rFonts w:ascii="Times New Roman" w:eastAsia="仿宋_GB2312" w:hAnsi="Times New Roman" w:cs="Times New Roman"/>
                <w:color w:val="000000"/>
                <w:sz w:val="24"/>
              </w:rPr>
              <w:t>+</w:t>
            </w:r>
            <w:r w:rsidRPr="006B2E99">
              <w:rPr>
                <w:rFonts w:ascii="Times New Roman" w:eastAsia="仿宋_GB2312" w:hAnsi="Times New Roman" w:cs="Times New Roman" w:hint="eastAsia"/>
                <w:color w:val="000000"/>
                <w:sz w:val="24"/>
              </w:rPr>
              <w:t>技术引进费）</w:t>
            </w:r>
            <w:r w:rsidRPr="006B2E99">
              <w:rPr>
                <w:rFonts w:ascii="Times New Roman" w:eastAsia="仿宋_GB2312" w:hAnsi="Times New Roman" w:cs="Times New Roman"/>
                <w:color w:val="000000"/>
                <w:sz w:val="24"/>
              </w:rPr>
              <w:t>/</w:t>
            </w:r>
            <w:r w:rsidRPr="006B2E99">
              <w:rPr>
                <w:rFonts w:ascii="Times New Roman" w:eastAsia="仿宋_GB2312" w:hAnsi="Times New Roman" w:cs="Times New Roman" w:hint="eastAsia"/>
                <w:color w:val="000000"/>
                <w:sz w:val="24"/>
              </w:rPr>
              <w:t>销售收入总额</w:t>
            </w:r>
          </w:p>
        </w:tc>
      </w:tr>
      <w:tr w:rsidR="00AA5257" w:rsidRPr="007277D3" w:rsidTr="00AA5257">
        <w:trPr>
          <w:trHeight w:val="501"/>
        </w:trPr>
        <w:tc>
          <w:tcPr>
            <w:tcW w:w="1251" w:type="pct"/>
            <w:vMerge/>
            <w:tcBorders>
              <w:left w:val="single" w:sz="4" w:space="0" w:color="auto"/>
              <w:right w:val="single" w:sz="4" w:space="0" w:color="auto"/>
            </w:tcBorders>
            <w:shd w:val="clear" w:color="auto" w:fill="auto"/>
            <w:vAlign w:val="center"/>
          </w:tcPr>
          <w:p w:rsidR="00AA5257" w:rsidRPr="006B2E99" w:rsidRDefault="00AA5257" w:rsidP="0082363C">
            <w:pPr>
              <w:jc w:val="center"/>
              <w:rPr>
                <w:rFonts w:ascii="Times New Roman" w:eastAsia="仿宋_GB2312" w:hAnsi="Times New Roman" w:cs="Times New Roman"/>
                <w:color w:val="000000"/>
                <w:sz w:val="24"/>
              </w:rPr>
            </w:pPr>
          </w:p>
        </w:tc>
        <w:tc>
          <w:tcPr>
            <w:tcW w:w="1359" w:type="pct"/>
            <w:tcBorders>
              <w:left w:val="single" w:sz="4" w:space="0" w:color="auto"/>
              <w:right w:val="single" w:sz="4" w:space="0" w:color="auto"/>
            </w:tcBorders>
            <w:shd w:val="clear" w:color="auto" w:fill="auto"/>
            <w:vAlign w:val="center"/>
          </w:tcPr>
          <w:p w:rsidR="00AA5257" w:rsidRPr="006B2E99" w:rsidRDefault="00AA5257" w:rsidP="0082363C">
            <w:pPr>
              <w:rPr>
                <w:rFonts w:ascii="Times New Roman" w:eastAsia="仿宋_GB2312" w:hAnsi="Times New Roman" w:cs="Times New Roman"/>
                <w:color w:val="000000"/>
                <w:sz w:val="24"/>
              </w:rPr>
            </w:pPr>
            <w:r w:rsidRPr="006B2E99">
              <w:rPr>
                <w:rFonts w:ascii="Times New Roman" w:eastAsia="仿宋_GB2312" w:hAnsi="Times New Roman" w:cs="Times New Roman" w:hint="eastAsia"/>
                <w:color w:val="000000"/>
                <w:sz w:val="24"/>
              </w:rPr>
              <w:t>新产品开发</w:t>
            </w:r>
            <w:r w:rsidRPr="006B2E99">
              <w:rPr>
                <w:rFonts w:ascii="Times New Roman" w:eastAsia="仿宋_GB2312" w:hAnsi="Times New Roman" w:cs="Times New Roman"/>
                <w:color w:val="000000"/>
                <w:sz w:val="24"/>
              </w:rPr>
              <w:t xml:space="preserve"> </w:t>
            </w:r>
          </w:p>
        </w:tc>
        <w:tc>
          <w:tcPr>
            <w:tcW w:w="2390" w:type="pct"/>
            <w:tcBorders>
              <w:top w:val="single" w:sz="4" w:space="0" w:color="auto"/>
              <w:left w:val="single" w:sz="4" w:space="0" w:color="auto"/>
              <w:right w:val="single" w:sz="4" w:space="0" w:color="auto"/>
            </w:tcBorders>
            <w:vAlign w:val="center"/>
          </w:tcPr>
          <w:p w:rsidR="00AA5257" w:rsidRPr="006B2E99" w:rsidRDefault="00AA5257" w:rsidP="0082363C">
            <w:pPr>
              <w:rPr>
                <w:rFonts w:ascii="Times New Roman" w:eastAsia="仿宋_GB2312" w:hAnsi="Times New Roman" w:cs="Times New Roman"/>
                <w:b/>
                <w:bCs/>
                <w:color w:val="000000"/>
                <w:sz w:val="24"/>
              </w:rPr>
            </w:pPr>
            <w:r w:rsidRPr="006B2E99">
              <w:rPr>
                <w:rFonts w:ascii="Times New Roman" w:eastAsia="仿宋_GB2312" w:hAnsi="Times New Roman" w:cs="Times New Roman" w:hint="eastAsia"/>
                <w:color w:val="000000"/>
                <w:sz w:val="24"/>
              </w:rPr>
              <w:t>新产品开发费</w:t>
            </w:r>
            <w:r w:rsidRPr="006B2E99">
              <w:rPr>
                <w:rFonts w:ascii="Times New Roman" w:eastAsia="仿宋_GB2312" w:hAnsi="Times New Roman" w:cs="Times New Roman"/>
                <w:color w:val="000000"/>
                <w:sz w:val="24"/>
              </w:rPr>
              <w:t>/</w:t>
            </w:r>
            <w:r w:rsidRPr="006B2E99">
              <w:rPr>
                <w:rFonts w:ascii="Times New Roman" w:eastAsia="仿宋_GB2312" w:hAnsi="Times New Roman" w:cs="Times New Roman" w:hint="eastAsia"/>
                <w:color w:val="000000"/>
                <w:sz w:val="24"/>
              </w:rPr>
              <w:t>销售总收入</w:t>
            </w:r>
          </w:p>
        </w:tc>
      </w:tr>
      <w:tr w:rsidR="00AA5257" w:rsidRPr="007277D3" w:rsidTr="00AA5257">
        <w:trPr>
          <w:trHeight w:val="667"/>
        </w:trPr>
        <w:tc>
          <w:tcPr>
            <w:tcW w:w="1251" w:type="pct"/>
            <w:vMerge w:val="restart"/>
            <w:tcBorders>
              <w:left w:val="single" w:sz="4" w:space="0" w:color="auto"/>
              <w:right w:val="single" w:sz="4" w:space="0" w:color="auto"/>
            </w:tcBorders>
            <w:shd w:val="clear" w:color="auto" w:fill="auto"/>
            <w:vAlign w:val="center"/>
          </w:tcPr>
          <w:p w:rsidR="00AA5257" w:rsidRPr="00937036" w:rsidRDefault="00AA5257" w:rsidP="00937036">
            <w:pPr>
              <w:jc w:val="center"/>
              <w:rPr>
                <w:rFonts w:ascii="Times New Roman" w:eastAsia="仿宋_GB2312" w:hAnsi="Times New Roman" w:cs="Times New Roman" w:hint="eastAsia"/>
                <w:color w:val="000000"/>
                <w:sz w:val="24"/>
              </w:rPr>
            </w:pPr>
            <w:r>
              <w:rPr>
                <w:rFonts w:ascii="Times New Roman" w:eastAsia="仿宋_GB2312" w:hAnsi="Times New Roman" w:cs="Times New Roman" w:hint="eastAsia"/>
                <w:color w:val="000000"/>
                <w:sz w:val="24"/>
              </w:rPr>
              <w:t>2.</w:t>
            </w:r>
            <w:r w:rsidRPr="003B696C">
              <w:rPr>
                <w:rFonts w:ascii="Times New Roman" w:eastAsia="仿宋_GB2312" w:hAnsi="Times New Roman" w:cs="Times New Roman" w:hint="eastAsia"/>
                <w:color w:val="000000"/>
                <w:sz w:val="24"/>
              </w:rPr>
              <w:t>创新产出</w:t>
            </w:r>
          </w:p>
        </w:tc>
        <w:tc>
          <w:tcPr>
            <w:tcW w:w="1359"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rPr>
              <w:t>发明专利</w:t>
            </w:r>
          </w:p>
        </w:tc>
        <w:tc>
          <w:tcPr>
            <w:tcW w:w="2390" w:type="pct"/>
            <w:tcBorders>
              <w:top w:val="single" w:sz="4" w:space="0" w:color="auto"/>
              <w:left w:val="single" w:sz="4" w:space="0" w:color="auto"/>
              <w:right w:val="single" w:sz="4" w:space="0" w:color="auto"/>
            </w:tcBorders>
            <w:shd w:val="clear" w:color="auto" w:fill="auto"/>
            <w:vAlign w:val="center"/>
          </w:tcPr>
          <w:p w:rsidR="00AA5257" w:rsidRPr="003B696C" w:rsidRDefault="00AA5257" w:rsidP="008E2A67">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rPr>
              <w:t>获得国内发明专利证书情况</w:t>
            </w:r>
          </w:p>
        </w:tc>
      </w:tr>
      <w:tr w:rsidR="00AA5257" w:rsidRPr="007277D3" w:rsidTr="00AA5257">
        <w:trPr>
          <w:trHeight w:val="585"/>
        </w:trPr>
        <w:tc>
          <w:tcPr>
            <w:tcW w:w="1251" w:type="pct"/>
            <w:vMerge/>
            <w:tcBorders>
              <w:left w:val="single" w:sz="4" w:space="0" w:color="auto"/>
              <w:right w:val="single" w:sz="4" w:space="0" w:color="auto"/>
            </w:tcBorders>
            <w:shd w:val="clear" w:color="auto" w:fill="auto"/>
            <w:vAlign w:val="center"/>
          </w:tcPr>
          <w:p w:rsidR="00AA5257" w:rsidRPr="003B696C" w:rsidRDefault="00AA5257" w:rsidP="0082363C">
            <w:pPr>
              <w:jc w:val="center"/>
              <w:rPr>
                <w:rFonts w:ascii="Times New Roman" w:eastAsia="仿宋_GB2312" w:hAnsi="Times New Roman" w:cs="Times New Roman"/>
                <w:color w:val="000000"/>
                <w:sz w:val="24"/>
              </w:rPr>
            </w:pPr>
          </w:p>
        </w:tc>
        <w:tc>
          <w:tcPr>
            <w:tcW w:w="1359" w:type="pct"/>
            <w:vMerge w:val="restart"/>
            <w:tcBorders>
              <w:top w:val="single" w:sz="4" w:space="0" w:color="auto"/>
              <w:left w:val="single" w:sz="4" w:space="0" w:color="auto"/>
              <w:right w:val="single" w:sz="4" w:space="0" w:color="auto"/>
            </w:tcBorders>
            <w:vAlign w:val="center"/>
          </w:tcPr>
          <w:p w:rsidR="00AA5257" w:rsidRPr="003B696C" w:rsidRDefault="00AA5257" w:rsidP="002A1A98">
            <w:pPr>
              <w:rPr>
                <w:rFonts w:ascii="Times New Roman" w:eastAsia="仿宋_GB2312" w:hAnsi="Times New Roman" w:cs="Times New Roman"/>
                <w:color w:val="000000"/>
                <w:sz w:val="24"/>
              </w:rPr>
            </w:pPr>
            <w:r w:rsidRPr="002A1A98">
              <w:rPr>
                <w:rFonts w:ascii="Times New Roman" w:eastAsia="仿宋_GB2312" w:hAnsi="Times New Roman" w:cs="Times New Roman" w:hint="eastAsia"/>
                <w:color w:val="000000"/>
                <w:sz w:val="24"/>
              </w:rPr>
              <w:t>创</w:t>
            </w:r>
            <w:r w:rsidRPr="003B696C">
              <w:rPr>
                <w:rFonts w:ascii="Times New Roman" w:eastAsia="仿宋_GB2312" w:hAnsi="Times New Roman" w:cs="Times New Roman" w:hint="eastAsia"/>
                <w:color w:val="000000"/>
                <w:sz w:val="24"/>
              </w:rPr>
              <w:t>新药</w:t>
            </w:r>
            <w:r>
              <w:rPr>
                <w:rFonts w:ascii="Times New Roman" w:eastAsia="仿宋_GB2312" w:hAnsi="Times New Roman" w:cs="Times New Roman" w:hint="eastAsia"/>
                <w:color w:val="000000"/>
                <w:sz w:val="24"/>
              </w:rPr>
              <w:t>研发</w:t>
            </w:r>
          </w:p>
        </w:tc>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rPr>
            </w:pPr>
            <w:r w:rsidRPr="003B696C">
              <w:rPr>
                <w:rFonts w:ascii="Times New Roman" w:eastAsia="仿宋_GB2312" w:hAnsi="Times New Roman" w:cs="Times New Roman"/>
                <w:color w:val="000000"/>
                <w:sz w:val="24"/>
              </w:rPr>
              <w:t>1</w:t>
            </w:r>
            <w:r w:rsidRPr="003B696C">
              <w:rPr>
                <w:rFonts w:ascii="Times New Roman" w:eastAsia="仿宋_GB2312" w:hAnsi="Times New Roman" w:cs="Times New Roman" w:hint="eastAsia"/>
                <w:color w:val="000000"/>
                <w:sz w:val="24"/>
              </w:rPr>
              <w:t>类新药申请数量（目前临床在</w:t>
            </w:r>
            <w:proofErr w:type="gramStart"/>
            <w:r w:rsidRPr="003B696C">
              <w:rPr>
                <w:rFonts w:ascii="Times New Roman" w:eastAsia="仿宋_GB2312" w:hAnsi="Times New Roman" w:cs="Times New Roman" w:hint="eastAsia"/>
                <w:color w:val="000000"/>
                <w:sz w:val="24"/>
              </w:rPr>
              <w:t>研</w:t>
            </w:r>
            <w:proofErr w:type="gramEnd"/>
            <w:r w:rsidRPr="003B696C">
              <w:rPr>
                <w:rFonts w:ascii="Times New Roman" w:eastAsia="仿宋_GB2312" w:hAnsi="Times New Roman" w:cs="Times New Roman" w:hint="eastAsia"/>
                <w:color w:val="000000"/>
                <w:sz w:val="24"/>
              </w:rPr>
              <w:t>）；</w:t>
            </w:r>
          </w:p>
          <w:p w:rsidR="00AA5257" w:rsidRPr="003B696C" w:rsidRDefault="00AA5257" w:rsidP="0082363C">
            <w:pPr>
              <w:rPr>
                <w:rFonts w:ascii="Times New Roman" w:eastAsia="仿宋_GB2312" w:hAnsi="Times New Roman" w:cs="Times New Roman"/>
                <w:color w:val="000000"/>
                <w:sz w:val="24"/>
              </w:rPr>
            </w:pPr>
            <w:r w:rsidRPr="003B696C">
              <w:rPr>
                <w:rFonts w:ascii="Times New Roman" w:eastAsia="仿宋_GB2312" w:hAnsi="Times New Roman" w:cs="Times New Roman"/>
                <w:color w:val="000000"/>
                <w:sz w:val="24"/>
              </w:rPr>
              <w:t>1</w:t>
            </w:r>
            <w:r w:rsidRPr="003B696C">
              <w:rPr>
                <w:rFonts w:ascii="Times New Roman" w:eastAsia="仿宋_GB2312" w:hAnsi="Times New Roman" w:cs="Times New Roman" w:hint="eastAsia"/>
                <w:color w:val="000000"/>
                <w:sz w:val="24"/>
              </w:rPr>
              <w:t>类新药批准数量</w:t>
            </w:r>
          </w:p>
        </w:tc>
      </w:tr>
      <w:tr w:rsidR="00AA5257" w:rsidRPr="007277D3" w:rsidTr="00AA5257">
        <w:trPr>
          <w:trHeight w:val="435"/>
        </w:trPr>
        <w:tc>
          <w:tcPr>
            <w:tcW w:w="1251" w:type="pct"/>
            <w:vMerge/>
            <w:tcBorders>
              <w:left w:val="single" w:sz="4" w:space="0" w:color="auto"/>
              <w:right w:val="single" w:sz="4" w:space="0" w:color="auto"/>
            </w:tcBorders>
            <w:shd w:val="clear" w:color="auto" w:fill="auto"/>
            <w:vAlign w:val="center"/>
          </w:tcPr>
          <w:p w:rsidR="00AA5257" w:rsidRPr="003B696C" w:rsidRDefault="00AA5257" w:rsidP="0082363C">
            <w:pPr>
              <w:jc w:val="center"/>
              <w:rPr>
                <w:rFonts w:ascii="Times New Roman" w:eastAsia="仿宋_GB2312" w:hAnsi="Times New Roman" w:cs="Times New Roman"/>
                <w:color w:val="000000"/>
                <w:sz w:val="24"/>
              </w:rPr>
            </w:pPr>
          </w:p>
        </w:tc>
        <w:tc>
          <w:tcPr>
            <w:tcW w:w="1359" w:type="pct"/>
            <w:vMerge/>
            <w:tcBorders>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rPr>
            </w:pPr>
          </w:p>
        </w:tc>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rsidR="00AA5257" w:rsidRPr="003B696C" w:rsidRDefault="00AA5257">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rPr>
              <w:t>参与或承担国家重大新药创制专项数量，</w:t>
            </w:r>
            <w:r>
              <w:rPr>
                <w:rFonts w:ascii="Times New Roman" w:eastAsia="仿宋_GB2312" w:hAnsi="Times New Roman" w:cs="Times New Roman" w:hint="eastAsia"/>
                <w:color w:val="000000"/>
                <w:sz w:val="24"/>
              </w:rPr>
              <w:t>获</w:t>
            </w:r>
            <w:r w:rsidRPr="003B696C">
              <w:rPr>
                <w:rFonts w:ascii="Times New Roman" w:eastAsia="仿宋_GB2312" w:hAnsi="Times New Roman" w:cs="Times New Roman" w:hint="eastAsia"/>
                <w:color w:val="000000"/>
                <w:sz w:val="24"/>
              </w:rPr>
              <w:t>国家</w:t>
            </w:r>
            <w:r w:rsidRPr="003B696C">
              <w:rPr>
                <w:rFonts w:ascii="Times New Roman" w:eastAsia="仿宋_GB2312" w:hAnsi="Times New Roman" w:cs="Times New Roman"/>
                <w:color w:val="000000"/>
                <w:sz w:val="24"/>
              </w:rPr>
              <w:t>863</w:t>
            </w:r>
            <w:r>
              <w:rPr>
                <w:rFonts w:ascii="Times New Roman" w:eastAsia="仿宋_GB2312" w:hAnsi="Times New Roman" w:cs="Times New Roman" w:hint="eastAsia"/>
                <w:color w:val="000000"/>
                <w:sz w:val="24"/>
              </w:rPr>
              <w:t>、</w:t>
            </w:r>
            <w:r>
              <w:rPr>
                <w:rFonts w:ascii="Times New Roman" w:eastAsia="仿宋_GB2312" w:hAnsi="Times New Roman" w:cs="Times New Roman" w:hint="eastAsia"/>
                <w:color w:val="000000"/>
                <w:sz w:val="24"/>
              </w:rPr>
              <w:t>973</w:t>
            </w:r>
            <w:r>
              <w:rPr>
                <w:rFonts w:ascii="Times New Roman" w:eastAsia="仿宋_GB2312" w:hAnsi="Times New Roman" w:cs="Times New Roman" w:hint="eastAsia"/>
                <w:color w:val="000000"/>
                <w:sz w:val="24"/>
              </w:rPr>
              <w:t>计划支持项目</w:t>
            </w:r>
            <w:r w:rsidRPr="003B696C">
              <w:rPr>
                <w:rFonts w:ascii="Times New Roman" w:eastAsia="仿宋_GB2312" w:hAnsi="Times New Roman" w:cs="Times New Roman" w:hint="eastAsia"/>
                <w:color w:val="000000"/>
                <w:sz w:val="24"/>
              </w:rPr>
              <w:t>，</w:t>
            </w:r>
            <w:r>
              <w:rPr>
                <w:rFonts w:ascii="Times New Roman" w:eastAsia="仿宋_GB2312" w:hAnsi="Times New Roman" w:cs="Times New Roman" w:hint="eastAsia"/>
                <w:color w:val="000000"/>
                <w:sz w:val="24"/>
              </w:rPr>
              <w:t>获</w:t>
            </w:r>
            <w:r w:rsidRPr="003B696C">
              <w:rPr>
                <w:rFonts w:ascii="Times New Roman" w:eastAsia="仿宋_GB2312" w:hAnsi="Times New Roman" w:cs="Times New Roman" w:hint="eastAsia"/>
                <w:color w:val="000000"/>
                <w:sz w:val="24"/>
              </w:rPr>
              <w:t>科技进步奖等</w:t>
            </w:r>
          </w:p>
        </w:tc>
      </w:tr>
      <w:tr w:rsidR="00AA5257" w:rsidRPr="007277D3" w:rsidTr="00AA5257">
        <w:trPr>
          <w:trHeight w:val="210"/>
        </w:trPr>
        <w:tc>
          <w:tcPr>
            <w:tcW w:w="1251" w:type="pct"/>
            <w:vMerge w:val="restart"/>
            <w:tcBorders>
              <w:top w:val="nil"/>
              <w:left w:val="single" w:sz="4" w:space="0" w:color="auto"/>
              <w:right w:val="single" w:sz="4" w:space="0" w:color="auto"/>
            </w:tcBorders>
            <w:shd w:val="clear" w:color="auto" w:fill="auto"/>
            <w:vAlign w:val="center"/>
          </w:tcPr>
          <w:p w:rsidR="00AA5257" w:rsidRPr="003B696C" w:rsidRDefault="00AA5257" w:rsidP="00937036">
            <w:pPr>
              <w:jc w:val="center"/>
              <w:rPr>
                <w:rFonts w:ascii="Times New Roman" w:eastAsia="仿宋_GB2312" w:hAnsi="Times New Roman" w:cs="Times New Roman" w:hint="eastAsia"/>
                <w:color w:val="000000"/>
                <w:sz w:val="24"/>
              </w:rPr>
            </w:pPr>
            <w:r>
              <w:rPr>
                <w:rFonts w:ascii="Times New Roman" w:eastAsia="仿宋_GB2312" w:hAnsi="Times New Roman" w:cs="Times New Roman" w:hint="eastAsia"/>
                <w:color w:val="000000"/>
                <w:sz w:val="24"/>
              </w:rPr>
              <w:t>3.</w:t>
            </w:r>
            <w:r w:rsidRPr="003B696C">
              <w:rPr>
                <w:rFonts w:ascii="Times New Roman" w:eastAsia="仿宋_GB2312" w:hAnsi="Times New Roman" w:cs="Times New Roman" w:hint="eastAsia"/>
                <w:color w:val="000000"/>
                <w:sz w:val="24"/>
              </w:rPr>
              <w:t>企业国际化能力</w:t>
            </w:r>
          </w:p>
        </w:tc>
        <w:tc>
          <w:tcPr>
            <w:tcW w:w="1359" w:type="pct"/>
            <w:tcBorders>
              <w:left w:val="single" w:sz="4" w:space="0" w:color="auto"/>
              <w:right w:val="single" w:sz="4" w:space="0" w:color="auto"/>
            </w:tcBorders>
          </w:tcPr>
          <w:p w:rsidR="00AA5257" w:rsidRPr="006B2E99" w:rsidRDefault="00AA5257" w:rsidP="001875FB">
            <w:pPr>
              <w:rPr>
                <w:rFonts w:ascii="仿宋_GB2312" w:eastAsia="仿宋_GB2312" w:hAnsi="Times New Roman" w:cs="Times New Roman"/>
                <w:color w:val="000000"/>
                <w:sz w:val="24"/>
                <w:szCs w:val="24"/>
              </w:rPr>
            </w:pPr>
            <w:r w:rsidRPr="006B2E99">
              <w:rPr>
                <w:rFonts w:ascii="仿宋_GB2312" w:eastAsia="仿宋_GB2312" w:hint="eastAsia"/>
                <w:sz w:val="24"/>
                <w:szCs w:val="24"/>
              </w:rPr>
              <w:t>拥有国际先进的质量管理和标准体系</w:t>
            </w:r>
          </w:p>
        </w:tc>
        <w:tc>
          <w:tcPr>
            <w:tcW w:w="2390" w:type="pct"/>
            <w:tcBorders>
              <w:top w:val="single" w:sz="4" w:space="0" w:color="auto"/>
              <w:left w:val="single" w:sz="4" w:space="0" w:color="auto"/>
              <w:bottom w:val="single" w:sz="4" w:space="0" w:color="auto"/>
              <w:right w:val="single" w:sz="4" w:space="0" w:color="auto"/>
            </w:tcBorders>
            <w:shd w:val="clear" w:color="auto" w:fill="auto"/>
          </w:tcPr>
          <w:p w:rsidR="00AA5257" w:rsidRPr="006B2E99" w:rsidRDefault="00AA5257" w:rsidP="001875FB">
            <w:pPr>
              <w:rPr>
                <w:rFonts w:ascii="仿宋_GB2312" w:eastAsia="仿宋_GB2312" w:hAnsi="Times New Roman" w:cs="Times New Roman"/>
                <w:color w:val="FF0000"/>
                <w:sz w:val="24"/>
                <w:szCs w:val="24"/>
              </w:rPr>
            </w:pPr>
            <w:r w:rsidRPr="006B2E99">
              <w:rPr>
                <w:rFonts w:ascii="仿宋_GB2312" w:eastAsia="仿宋_GB2312" w:hint="eastAsia"/>
                <w:sz w:val="24"/>
                <w:szCs w:val="24"/>
              </w:rPr>
              <w:t>生产线获国际认证情况</w:t>
            </w:r>
          </w:p>
        </w:tc>
      </w:tr>
      <w:tr w:rsidR="00AA5257" w:rsidRPr="007277D3" w:rsidTr="00AA5257">
        <w:trPr>
          <w:trHeight w:val="210"/>
        </w:trPr>
        <w:tc>
          <w:tcPr>
            <w:tcW w:w="1251" w:type="pct"/>
            <w:vMerge/>
            <w:tcBorders>
              <w:left w:val="single" w:sz="4" w:space="0" w:color="auto"/>
              <w:right w:val="single" w:sz="4" w:space="0" w:color="auto"/>
            </w:tcBorders>
            <w:shd w:val="clear" w:color="auto" w:fill="auto"/>
            <w:vAlign w:val="center"/>
          </w:tcPr>
          <w:p w:rsidR="00AA5257" w:rsidRPr="003B696C" w:rsidDel="00847E78" w:rsidRDefault="00AA5257" w:rsidP="001875FB">
            <w:pPr>
              <w:jc w:val="center"/>
              <w:rPr>
                <w:rFonts w:ascii="Times New Roman" w:eastAsia="仿宋_GB2312" w:hAnsi="Times New Roman" w:cs="Times New Roman"/>
                <w:color w:val="000000"/>
                <w:sz w:val="24"/>
              </w:rPr>
            </w:pPr>
          </w:p>
        </w:tc>
        <w:tc>
          <w:tcPr>
            <w:tcW w:w="1359" w:type="pct"/>
            <w:tcBorders>
              <w:top w:val="single" w:sz="4" w:space="0" w:color="auto"/>
              <w:left w:val="single" w:sz="4" w:space="0" w:color="auto"/>
              <w:right w:val="single" w:sz="4" w:space="0" w:color="auto"/>
            </w:tcBorders>
            <w:vAlign w:val="center"/>
          </w:tcPr>
          <w:p w:rsidR="00AA5257" w:rsidRPr="003B696C" w:rsidDel="00FC5173" w:rsidRDefault="00AA5257" w:rsidP="001875FB">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szCs w:val="24"/>
              </w:rPr>
              <w:t>国际申报</w:t>
            </w:r>
          </w:p>
        </w:tc>
        <w:tc>
          <w:tcPr>
            <w:tcW w:w="2390" w:type="pct"/>
            <w:tcBorders>
              <w:top w:val="single" w:sz="4" w:space="0" w:color="auto"/>
              <w:left w:val="single" w:sz="4" w:space="0" w:color="auto"/>
              <w:right w:val="single" w:sz="4" w:space="0" w:color="auto"/>
            </w:tcBorders>
            <w:vAlign w:val="center"/>
          </w:tcPr>
          <w:p w:rsidR="00AA5257" w:rsidRPr="005C3315" w:rsidRDefault="00AA5257" w:rsidP="001875FB">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获境外批准药品及</w:t>
            </w:r>
            <w:r w:rsidRPr="003B696C">
              <w:rPr>
                <w:rFonts w:ascii="Times New Roman" w:eastAsia="仿宋_GB2312" w:hAnsi="Times New Roman" w:cs="Times New Roman" w:hint="eastAsia"/>
                <w:bCs/>
                <w:color w:val="000000"/>
                <w:sz w:val="24"/>
                <w:szCs w:val="24"/>
              </w:rPr>
              <w:t>注册类别</w:t>
            </w:r>
            <w:r>
              <w:rPr>
                <w:rFonts w:ascii="Times New Roman" w:eastAsia="仿宋_GB2312" w:hAnsi="Times New Roman" w:cs="Times New Roman" w:hint="eastAsia"/>
                <w:bCs/>
                <w:color w:val="000000"/>
                <w:sz w:val="24"/>
                <w:szCs w:val="24"/>
              </w:rPr>
              <w:t>；正在</w:t>
            </w:r>
            <w:r w:rsidRPr="003B696C">
              <w:rPr>
                <w:rFonts w:ascii="Times New Roman" w:eastAsia="仿宋_GB2312" w:hAnsi="Times New Roman" w:cs="Times New Roman" w:hint="eastAsia"/>
                <w:bCs/>
                <w:color w:val="000000"/>
                <w:sz w:val="24"/>
                <w:szCs w:val="24"/>
              </w:rPr>
              <w:t>申报</w:t>
            </w:r>
            <w:r>
              <w:rPr>
                <w:rFonts w:ascii="Times New Roman" w:eastAsia="仿宋_GB2312" w:hAnsi="Times New Roman" w:cs="Times New Roman" w:hint="eastAsia"/>
                <w:bCs/>
                <w:color w:val="000000"/>
                <w:sz w:val="24"/>
                <w:szCs w:val="24"/>
              </w:rPr>
              <w:t>品种的</w:t>
            </w:r>
            <w:r w:rsidRPr="003B696C">
              <w:rPr>
                <w:rFonts w:ascii="Times New Roman" w:eastAsia="仿宋_GB2312" w:hAnsi="Times New Roman" w:cs="Times New Roman" w:hint="eastAsia"/>
                <w:bCs/>
                <w:color w:val="000000"/>
                <w:sz w:val="24"/>
                <w:szCs w:val="24"/>
              </w:rPr>
              <w:t>注册类别</w:t>
            </w:r>
            <w:r>
              <w:rPr>
                <w:rFonts w:ascii="Times New Roman" w:eastAsia="仿宋_GB2312" w:hAnsi="Times New Roman" w:cs="Times New Roman" w:hint="eastAsia"/>
                <w:bCs/>
                <w:color w:val="000000"/>
                <w:sz w:val="24"/>
                <w:szCs w:val="24"/>
              </w:rPr>
              <w:t>及进展</w:t>
            </w:r>
            <w:r w:rsidRPr="003B696C">
              <w:rPr>
                <w:rFonts w:ascii="Times New Roman" w:eastAsia="仿宋_GB2312" w:hAnsi="Times New Roman" w:cs="Times New Roman" w:hint="eastAsia"/>
                <w:bCs/>
                <w:color w:val="000000"/>
                <w:sz w:val="24"/>
                <w:szCs w:val="24"/>
              </w:rPr>
              <w:t>；</w:t>
            </w:r>
          </w:p>
        </w:tc>
      </w:tr>
      <w:tr w:rsidR="00AA5257" w:rsidRPr="007277D3" w:rsidTr="00AA5257">
        <w:trPr>
          <w:trHeight w:val="210"/>
        </w:trPr>
        <w:tc>
          <w:tcPr>
            <w:tcW w:w="1251" w:type="pct"/>
            <w:vMerge/>
            <w:tcBorders>
              <w:left w:val="single" w:sz="4" w:space="0" w:color="auto"/>
              <w:right w:val="single" w:sz="4" w:space="0" w:color="auto"/>
            </w:tcBorders>
            <w:shd w:val="clear" w:color="auto" w:fill="auto"/>
            <w:vAlign w:val="center"/>
          </w:tcPr>
          <w:p w:rsidR="00AA5257" w:rsidRPr="003B696C" w:rsidRDefault="00AA5257" w:rsidP="0082363C">
            <w:pPr>
              <w:jc w:val="center"/>
              <w:rPr>
                <w:rFonts w:ascii="Times New Roman" w:eastAsia="仿宋_GB2312" w:hAnsi="Times New Roman" w:cs="Times New Roman"/>
                <w:color w:val="000000"/>
                <w:sz w:val="24"/>
              </w:rPr>
            </w:pPr>
          </w:p>
        </w:tc>
        <w:tc>
          <w:tcPr>
            <w:tcW w:w="1359" w:type="pct"/>
            <w:tcBorders>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国际销售</w:t>
            </w:r>
          </w:p>
        </w:tc>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FF0000"/>
                <w:sz w:val="24"/>
              </w:rPr>
            </w:pPr>
            <w:r w:rsidRPr="003B696C">
              <w:rPr>
                <w:rFonts w:ascii="Times New Roman" w:eastAsia="仿宋_GB2312" w:hAnsi="Times New Roman" w:cs="Times New Roman" w:hint="eastAsia"/>
                <w:color w:val="000000"/>
                <w:sz w:val="24"/>
              </w:rPr>
              <w:t>年出口药品销售总额</w:t>
            </w:r>
          </w:p>
        </w:tc>
      </w:tr>
      <w:tr w:rsidR="00AA5257" w:rsidRPr="007277D3" w:rsidTr="00AA5257">
        <w:trPr>
          <w:trHeight w:val="210"/>
        </w:trPr>
        <w:tc>
          <w:tcPr>
            <w:tcW w:w="1251" w:type="pct"/>
            <w:vMerge/>
            <w:tcBorders>
              <w:left w:val="single" w:sz="4" w:space="0" w:color="auto"/>
              <w:right w:val="single" w:sz="4" w:space="0" w:color="auto"/>
            </w:tcBorders>
            <w:shd w:val="clear" w:color="auto" w:fill="auto"/>
            <w:vAlign w:val="center"/>
          </w:tcPr>
          <w:p w:rsidR="00AA5257" w:rsidRPr="003B696C" w:rsidRDefault="00AA5257" w:rsidP="0082363C">
            <w:pPr>
              <w:jc w:val="center"/>
              <w:rPr>
                <w:rFonts w:ascii="Times New Roman" w:eastAsia="仿宋_GB2312" w:hAnsi="Times New Roman" w:cs="Times New Roman"/>
                <w:color w:val="000000"/>
                <w:sz w:val="24"/>
              </w:rPr>
            </w:pPr>
          </w:p>
        </w:tc>
        <w:tc>
          <w:tcPr>
            <w:tcW w:w="1359" w:type="pct"/>
            <w:tcBorders>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rPr>
              <w:t>国外研发</w:t>
            </w:r>
          </w:p>
        </w:tc>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FF0000"/>
                <w:sz w:val="24"/>
              </w:rPr>
            </w:pPr>
            <w:r>
              <w:rPr>
                <w:rFonts w:ascii="Times New Roman" w:eastAsia="仿宋_GB2312" w:hAnsi="Times New Roman" w:cs="Times New Roman" w:hint="eastAsia"/>
                <w:color w:val="000000"/>
                <w:sz w:val="24"/>
              </w:rPr>
              <w:t>自有</w:t>
            </w:r>
            <w:r w:rsidRPr="003B696C">
              <w:rPr>
                <w:rFonts w:ascii="Times New Roman" w:eastAsia="仿宋_GB2312" w:hAnsi="Times New Roman" w:cs="Times New Roman" w:hint="eastAsia"/>
                <w:color w:val="000000"/>
                <w:sz w:val="24"/>
              </w:rPr>
              <w:t>研发中心规模</w:t>
            </w:r>
          </w:p>
        </w:tc>
      </w:tr>
      <w:tr w:rsidR="00AA5257" w:rsidRPr="007277D3" w:rsidTr="00AA5257">
        <w:trPr>
          <w:trHeight w:val="2184"/>
        </w:trPr>
        <w:tc>
          <w:tcPr>
            <w:tcW w:w="1251" w:type="pct"/>
            <w:vMerge/>
            <w:tcBorders>
              <w:left w:val="single" w:sz="4" w:space="0" w:color="auto"/>
              <w:right w:val="single" w:sz="4" w:space="0" w:color="auto"/>
            </w:tcBorders>
            <w:shd w:val="clear" w:color="auto" w:fill="auto"/>
            <w:vAlign w:val="center"/>
          </w:tcPr>
          <w:p w:rsidR="00AA5257" w:rsidRPr="003B696C" w:rsidRDefault="00AA5257" w:rsidP="0082363C">
            <w:pPr>
              <w:jc w:val="center"/>
              <w:rPr>
                <w:rFonts w:ascii="Times New Roman" w:eastAsia="仿宋_GB2312" w:hAnsi="Times New Roman" w:cs="Times New Roman"/>
                <w:color w:val="000000"/>
                <w:sz w:val="24"/>
              </w:rPr>
            </w:pPr>
          </w:p>
        </w:tc>
        <w:tc>
          <w:tcPr>
            <w:tcW w:w="1359" w:type="pct"/>
            <w:tcBorders>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rPr>
            </w:pPr>
            <w:r w:rsidRPr="00454F40">
              <w:rPr>
                <w:rFonts w:ascii="Times New Roman" w:eastAsia="仿宋_GB2312" w:hAnsi="Times New Roman" w:cs="Times New Roman" w:hint="eastAsia"/>
                <w:color w:val="000000"/>
                <w:sz w:val="24"/>
              </w:rPr>
              <w:t>国际影响</w:t>
            </w:r>
          </w:p>
        </w:tc>
        <w:tc>
          <w:tcPr>
            <w:tcW w:w="2390" w:type="pct"/>
            <w:tcBorders>
              <w:top w:val="single" w:sz="4" w:space="0" w:color="auto"/>
              <w:left w:val="single" w:sz="4" w:space="0" w:color="auto"/>
              <w:bottom w:val="single" w:sz="4" w:space="0" w:color="auto"/>
              <w:right w:val="single" w:sz="4" w:space="0" w:color="auto"/>
            </w:tcBorders>
            <w:shd w:val="clear" w:color="auto" w:fill="auto"/>
            <w:vAlign w:val="center"/>
          </w:tcPr>
          <w:p w:rsidR="00AA5257" w:rsidRPr="006B2E99" w:rsidRDefault="00AA5257" w:rsidP="00454F40">
            <w:pPr>
              <w:rPr>
                <w:rFonts w:ascii="Times New Roman" w:eastAsia="仿宋_GB2312" w:hAnsi="Times New Roman" w:cs="Times New Roman"/>
                <w:color w:val="000000" w:themeColor="text1"/>
                <w:sz w:val="24"/>
              </w:rPr>
            </w:pPr>
            <w:r w:rsidRPr="006B2E99">
              <w:rPr>
                <w:rFonts w:ascii="Times New Roman" w:eastAsia="仿宋_GB2312" w:hAnsi="Times New Roman" w:cs="Times New Roman" w:hint="eastAsia"/>
                <w:color w:val="000000" w:themeColor="text1"/>
                <w:sz w:val="24"/>
              </w:rPr>
              <w:t>获得国际发明专利；</w:t>
            </w:r>
          </w:p>
          <w:p w:rsidR="00AA5257" w:rsidRPr="006B2E99" w:rsidRDefault="00AA5257" w:rsidP="00454F40">
            <w:pPr>
              <w:rPr>
                <w:rFonts w:ascii="Times New Roman" w:eastAsia="仿宋_GB2312" w:hAnsi="Times New Roman" w:cs="Times New Roman"/>
                <w:color w:val="000000" w:themeColor="text1"/>
                <w:sz w:val="24"/>
              </w:rPr>
            </w:pPr>
            <w:r w:rsidRPr="006B2E99">
              <w:rPr>
                <w:rFonts w:ascii="Times New Roman" w:eastAsia="仿宋_GB2312" w:hAnsi="Times New Roman" w:cs="Times New Roman" w:hint="eastAsia"/>
                <w:color w:val="000000" w:themeColor="text1"/>
                <w:sz w:val="24"/>
              </w:rPr>
              <w:t>在国际权威期刊发表相关论文</w:t>
            </w:r>
            <w:r w:rsidRPr="006B2E99">
              <w:rPr>
                <w:rFonts w:ascii="Times New Roman" w:eastAsia="仿宋_GB2312" w:hAnsi="Times New Roman" w:cs="Times New Roman"/>
                <w:color w:val="000000" w:themeColor="text1"/>
                <w:sz w:val="24"/>
              </w:rPr>
              <w:t>;</w:t>
            </w:r>
          </w:p>
          <w:p w:rsidR="00AA5257" w:rsidRPr="006B2E99" w:rsidRDefault="00AA5257" w:rsidP="00454F40">
            <w:pPr>
              <w:rPr>
                <w:rFonts w:ascii="Times New Roman" w:eastAsia="仿宋_GB2312" w:hAnsi="Times New Roman" w:cs="Times New Roman"/>
                <w:color w:val="000000" w:themeColor="text1"/>
                <w:sz w:val="24"/>
              </w:rPr>
            </w:pPr>
            <w:r w:rsidRPr="006B2E99">
              <w:rPr>
                <w:rFonts w:ascii="Times New Roman" w:eastAsia="仿宋_GB2312" w:hAnsi="Times New Roman" w:cs="Times New Roman" w:hint="eastAsia"/>
                <w:color w:val="000000" w:themeColor="text1"/>
                <w:sz w:val="24"/>
              </w:rPr>
              <w:t>实现新药研发项目的国际转让或国际合作；</w:t>
            </w:r>
          </w:p>
          <w:p w:rsidR="00AA5257" w:rsidRPr="003B696C" w:rsidRDefault="00AA5257" w:rsidP="00454F40">
            <w:pPr>
              <w:rPr>
                <w:rFonts w:ascii="Times New Roman" w:eastAsia="仿宋_GB2312" w:hAnsi="Times New Roman" w:cs="Times New Roman"/>
                <w:color w:val="FF0000"/>
                <w:sz w:val="24"/>
              </w:rPr>
            </w:pPr>
            <w:r w:rsidRPr="006B2E99">
              <w:rPr>
                <w:rFonts w:ascii="Times New Roman" w:eastAsia="仿宋_GB2312" w:hAnsi="Times New Roman" w:cs="Times New Roman" w:hint="eastAsia"/>
                <w:color w:val="000000" w:themeColor="text1"/>
                <w:sz w:val="24"/>
              </w:rPr>
              <w:t>获批产品境外临床应用情况；</w:t>
            </w:r>
          </w:p>
        </w:tc>
      </w:tr>
    </w:tbl>
    <w:p w:rsidR="00AA5257" w:rsidRDefault="00AA5257" w:rsidP="00254655">
      <w:pPr>
        <w:rPr>
          <w:rFonts w:ascii="仿宋_GB2312" w:eastAsia="仿宋_GB2312" w:hAnsi="Times New Roman" w:cs="Times New Roman"/>
          <w:b/>
          <w:bCs/>
          <w:color w:val="000000"/>
          <w:sz w:val="32"/>
          <w:szCs w:val="32"/>
        </w:rPr>
      </w:pPr>
      <w:r>
        <w:rPr>
          <w:rFonts w:ascii="仿宋_GB2312" w:eastAsia="仿宋_GB2312" w:hAnsi="Times New Roman" w:cs="Times New Roman"/>
          <w:b/>
          <w:bCs/>
          <w:color w:val="000000"/>
          <w:sz w:val="32"/>
          <w:szCs w:val="32"/>
        </w:rPr>
        <w:br w:type="page"/>
      </w:r>
    </w:p>
    <w:p w:rsidR="00254655" w:rsidRPr="000A2450" w:rsidRDefault="00254655" w:rsidP="00254655">
      <w:pPr>
        <w:rPr>
          <w:rFonts w:ascii="仿宋_GB2312" w:eastAsia="仿宋_GB2312" w:hAnsi="Times New Roman" w:cs="Times New Roman"/>
          <w:b/>
          <w:bCs/>
          <w:color w:val="000000"/>
          <w:sz w:val="32"/>
          <w:szCs w:val="32"/>
        </w:rPr>
      </w:pPr>
      <w:r w:rsidRPr="000A2450">
        <w:rPr>
          <w:rFonts w:ascii="仿宋_GB2312" w:eastAsia="仿宋_GB2312" w:hAnsi="Times New Roman" w:cs="Times New Roman" w:hint="eastAsia"/>
          <w:b/>
          <w:bCs/>
          <w:color w:val="000000"/>
          <w:sz w:val="32"/>
          <w:szCs w:val="32"/>
        </w:rPr>
        <w:lastRenderedPageBreak/>
        <w:t>附件</w:t>
      </w:r>
      <w:r w:rsidR="007D66D0" w:rsidRPr="000A2450">
        <w:rPr>
          <w:rFonts w:ascii="Times New Roman" w:eastAsia="仿宋_GB2312" w:hAnsi="Times New Roman" w:cs="Times New Roman"/>
          <w:b/>
          <w:bCs/>
          <w:color w:val="000000"/>
          <w:sz w:val="32"/>
          <w:szCs w:val="32"/>
        </w:rPr>
        <w:t>3</w:t>
      </w:r>
      <w:r w:rsidRPr="000A2450">
        <w:rPr>
          <w:rFonts w:ascii="Times New Roman" w:eastAsia="仿宋_GB2312" w:hAnsi="Times New Roman" w:cs="Times New Roman"/>
          <w:b/>
          <w:bCs/>
          <w:color w:val="000000"/>
          <w:sz w:val="32"/>
          <w:szCs w:val="32"/>
        </w:rPr>
        <w:t>：</w:t>
      </w:r>
    </w:p>
    <w:p w:rsidR="00254655" w:rsidRPr="006B2E99" w:rsidRDefault="00254655" w:rsidP="00254655">
      <w:pPr>
        <w:jc w:val="center"/>
        <w:rPr>
          <w:rFonts w:ascii="Times New Roman" w:hAnsi="Times New Roman" w:cs="Times New Roman"/>
          <w:b/>
          <w:bCs/>
          <w:color w:val="000000"/>
          <w:sz w:val="36"/>
          <w:szCs w:val="36"/>
        </w:rPr>
      </w:pPr>
      <w:r w:rsidRPr="006B2E99">
        <w:rPr>
          <w:rFonts w:ascii="Times New Roman" w:hAnsi="Times New Roman" w:cs="Times New Roman" w:hint="eastAsia"/>
          <w:b/>
          <w:bCs/>
          <w:color w:val="000000"/>
          <w:sz w:val="36"/>
          <w:szCs w:val="36"/>
        </w:rPr>
        <w:t>最具影响力的创新人物</w:t>
      </w:r>
    </w:p>
    <w:p w:rsidR="007277D3" w:rsidRPr="000A2450" w:rsidRDefault="007277D3" w:rsidP="007277D3">
      <w:pPr>
        <w:rPr>
          <w:rFonts w:ascii="Times New Roman" w:eastAsia="仿宋_GB2312" w:hAnsi="Times New Roman" w:cs="Times New Roman"/>
          <w:b/>
          <w:sz w:val="28"/>
        </w:rPr>
      </w:pPr>
      <w:r>
        <w:rPr>
          <w:rFonts w:ascii="Times New Roman" w:eastAsia="仿宋_GB2312" w:hAnsi="Times New Roman" w:cs="Times New Roman" w:hint="eastAsia"/>
          <w:b/>
          <w:sz w:val="28"/>
        </w:rPr>
        <w:t>评选</w:t>
      </w:r>
      <w:r w:rsidR="009F7C3A">
        <w:rPr>
          <w:rFonts w:ascii="Times New Roman" w:eastAsia="仿宋_GB2312" w:hAnsi="Times New Roman" w:cs="Times New Roman" w:hint="eastAsia"/>
          <w:b/>
          <w:sz w:val="28"/>
        </w:rPr>
        <w:t>人物</w:t>
      </w:r>
      <w:r w:rsidRPr="00A00F92">
        <w:rPr>
          <w:rFonts w:ascii="Times New Roman" w:eastAsia="仿宋_GB2312" w:hAnsi="Times New Roman" w:cs="Times New Roman"/>
          <w:b/>
          <w:sz w:val="28"/>
        </w:rPr>
        <w:t>：</w:t>
      </w:r>
      <w:r w:rsidRPr="00A00F92">
        <w:rPr>
          <w:rFonts w:ascii="Times New Roman" w:eastAsia="仿宋_GB2312" w:hAnsi="Times New Roman" w:cs="Times New Roman"/>
          <w:b/>
          <w:sz w:val="28"/>
          <w:u w:val="single"/>
        </w:rPr>
        <w:t xml:space="preserve">            </w:t>
      </w:r>
      <w:r w:rsidR="000A2450">
        <w:rPr>
          <w:rFonts w:ascii="Times New Roman" w:eastAsia="仿宋_GB2312" w:hAnsi="Times New Roman" w:cs="Times New Roman"/>
          <w:b/>
          <w:sz w:val="28"/>
        </w:rPr>
        <w:t xml:space="preserve">                     </w:t>
      </w:r>
      <w:r w:rsidRPr="00A00F92">
        <w:rPr>
          <w:rFonts w:ascii="Times New Roman" w:eastAsia="仿宋_GB2312" w:hAnsi="Times New Roman" w:cs="Times New Roman"/>
          <w:b/>
          <w:sz w:val="28"/>
        </w:rPr>
        <w:t>得分</w:t>
      </w:r>
      <w:r w:rsidRPr="00A00F92">
        <w:rPr>
          <w:rFonts w:ascii="Times New Roman" w:eastAsia="仿宋_GB2312" w:hAnsi="Times New Roman" w:cs="Times New Roman"/>
          <w:sz w:val="28"/>
        </w:rPr>
        <w:t>：</w:t>
      </w:r>
      <w:r w:rsidRPr="00A00F92">
        <w:rPr>
          <w:rFonts w:ascii="Times New Roman" w:eastAsia="仿宋_GB2312" w:hAnsi="Times New Roman" w:cs="Times New Roman"/>
          <w:sz w:val="28"/>
          <w:u w:val="single"/>
        </w:rPr>
        <w:t xml:space="preserve">       </w:t>
      </w:r>
      <w:r>
        <w:rPr>
          <w:rFonts w:ascii="Times New Roman" w:eastAsia="仿宋_GB2312" w:hAnsi="Times New Roman" w:cs="Times New Roman" w:hint="eastAsia"/>
          <w:sz w:val="28"/>
          <w:u w:val="single"/>
        </w:rPr>
        <w:t xml:space="preserve">  </w:t>
      </w:r>
    </w:p>
    <w:tbl>
      <w:tblPr>
        <w:tblpPr w:leftFromText="180" w:rightFromText="180" w:vertAnchor="page" w:horzAnchor="margin" w:tblpXSpec="center" w:tblpY="34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4119"/>
        <w:gridCol w:w="3168"/>
      </w:tblGrid>
      <w:tr w:rsidR="00AA5257" w:rsidRPr="007277D3" w:rsidTr="00AA5257">
        <w:trPr>
          <w:trHeight w:val="467"/>
          <w:tblHeader/>
        </w:trPr>
        <w:tc>
          <w:tcPr>
            <w:tcW w:w="875"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AA5257">
            <w:pPr>
              <w:jc w:val="center"/>
              <w:rPr>
                <w:rFonts w:ascii="Times New Roman" w:hAnsi="Times New Roman" w:cs="Times New Roman"/>
                <w:b/>
                <w:bCs/>
                <w:color w:val="000000"/>
                <w:sz w:val="24"/>
              </w:rPr>
            </w:pPr>
            <w:r>
              <w:rPr>
                <w:rFonts w:ascii="Times New Roman" w:hAnsi="Times New Roman" w:cs="Times New Roman" w:hint="eastAsia"/>
                <w:b/>
                <w:bCs/>
                <w:color w:val="000000"/>
                <w:sz w:val="24"/>
              </w:rPr>
              <w:t>评价内容</w:t>
            </w:r>
          </w:p>
        </w:tc>
        <w:tc>
          <w:tcPr>
            <w:tcW w:w="233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0A2450">
            <w:pPr>
              <w:jc w:val="center"/>
              <w:rPr>
                <w:rFonts w:ascii="Times New Roman" w:hAnsi="Times New Roman" w:cs="Times New Roman"/>
                <w:b/>
                <w:bCs/>
                <w:color w:val="000000"/>
                <w:sz w:val="24"/>
              </w:rPr>
            </w:pPr>
            <w:r w:rsidRPr="003B696C">
              <w:rPr>
                <w:rFonts w:ascii="Times New Roman" w:hAnsi="Times New Roman" w:cs="Times New Roman" w:hint="eastAsia"/>
                <w:b/>
                <w:bCs/>
                <w:color w:val="000000"/>
                <w:sz w:val="24"/>
              </w:rPr>
              <w:t>评价要求</w:t>
            </w:r>
          </w:p>
        </w:tc>
        <w:tc>
          <w:tcPr>
            <w:tcW w:w="1793"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0A2450">
            <w:pPr>
              <w:jc w:val="center"/>
              <w:rPr>
                <w:rFonts w:ascii="Times New Roman" w:hAnsi="Times New Roman" w:cs="Times New Roman"/>
                <w:b/>
                <w:bCs/>
                <w:color w:val="000000"/>
                <w:sz w:val="24"/>
              </w:rPr>
            </w:pPr>
            <w:r w:rsidRPr="003B696C">
              <w:rPr>
                <w:rFonts w:ascii="Times New Roman" w:hAnsi="Times New Roman" w:cs="Times New Roman" w:hint="eastAsia"/>
                <w:b/>
                <w:bCs/>
                <w:color w:val="000000"/>
                <w:sz w:val="24"/>
              </w:rPr>
              <w:t>评价方法</w:t>
            </w:r>
          </w:p>
        </w:tc>
      </w:tr>
      <w:tr w:rsidR="00AA5257" w:rsidRPr="007277D3" w:rsidTr="00AA5257">
        <w:trPr>
          <w:trHeight w:val="715"/>
        </w:trPr>
        <w:tc>
          <w:tcPr>
            <w:tcW w:w="875" w:type="pct"/>
            <w:vMerge w:val="restart"/>
            <w:tcBorders>
              <w:left w:val="single" w:sz="4" w:space="0" w:color="auto"/>
              <w:right w:val="single" w:sz="4" w:space="0" w:color="auto"/>
            </w:tcBorders>
            <w:shd w:val="clear" w:color="auto" w:fill="auto"/>
            <w:vAlign w:val="center"/>
          </w:tcPr>
          <w:p w:rsidR="00AA5257" w:rsidRPr="00AA5257" w:rsidRDefault="00AA5257" w:rsidP="00937036">
            <w:pPr>
              <w:rPr>
                <w:rFonts w:ascii="Times New Roman" w:eastAsia="仿宋_GB2312" w:hAnsi="Times New Roman" w:cs="Times New Roman" w:hint="eastAsia"/>
                <w:color w:val="000000"/>
                <w:sz w:val="24"/>
              </w:rPr>
            </w:pPr>
            <w:r w:rsidRPr="00AA5257">
              <w:rPr>
                <w:rFonts w:ascii="Times New Roman" w:eastAsia="仿宋_GB2312" w:hAnsi="Times New Roman" w:cs="Times New Roman" w:hint="eastAsia"/>
                <w:color w:val="000000"/>
                <w:sz w:val="24"/>
              </w:rPr>
              <w:t>1</w:t>
            </w:r>
            <w:r w:rsidRPr="00AA5257">
              <w:rPr>
                <w:rFonts w:ascii="Times New Roman" w:eastAsia="仿宋_GB2312" w:hAnsi="Times New Roman" w:cs="Times New Roman" w:hint="eastAsia"/>
                <w:color w:val="000000"/>
                <w:sz w:val="24"/>
              </w:rPr>
              <w:t>、创新力</w:t>
            </w:r>
            <w:bookmarkStart w:id="4" w:name="_GoBack"/>
            <w:bookmarkEnd w:id="4"/>
          </w:p>
        </w:tc>
        <w:tc>
          <w:tcPr>
            <w:tcW w:w="233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0A2450">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rPr>
              <w:t>在国际权威期刊上</w:t>
            </w:r>
            <w:r w:rsidRPr="0007198E">
              <w:rPr>
                <w:rFonts w:ascii="Times New Roman" w:eastAsia="仿宋_GB2312" w:hAnsi="Times New Roman" w:cs="Times New Roman" w:hint="eastAsia"/>
                <w:color w:val="000000"/>
                <w:sz w:val="24"/>
              </w:rPr>
              <w:t>发表</w:t>
            </w:r>
            <w:r w:rsidRPr="003B696C">
              <w:rPr>
                <w:rFonts w:ascii="Times New Roman" w:eastAsia="仿宋_GB2312" w:hAnsi="Times New Roman" w:cs="Times New Roman" w:hint="eastAsia"/>
                <w:color w:val="000000"/>
                <w:sz w:val="24"/>
              </w:rPr>
              <w:t>文章情况</w:t>
            </w:r>
          </w:p>
        </w:tc>
        <w:tc>
          <w:tcPr>
            <w:tcW w:w="1793"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0A2450">
            <w:pPr>
              <w:rPr>
                <w:rFonts w:ascii="Times New Roman" w:eastAsia="仿宋_GB2312" w:hAnsi="Times New Roman" w:cs="Times New Roman"/>
                <w:bCs/>
                <w:color w:val="000000"/>
                <w:sz w:val="24"/>
              </w:rPr>
            </w:pPr>
            <w:r w:rsidRPr="003B696C">
              <w:rPr>
                <w:rFonts w:ascii="Times New Roman" w:eastAsia="仿宋_GB2312" w:hAnsi="Times New Roman" w:cs="Times New Roman" w:hint="eastAsia"/>
                <w:bCs/>
                <w:color w:val="000000"/>
                <w:sz w:val="24"/>
              </w:rPr>
              <w:t>相关文件或证明</w:t>
            </w:r>
          </w:p>
        </w:tc>
      </w:tr>
      <w:tr w:rsidR="00AA5257" w:rsidRPr="007277D3" w:rsidTr="00AA5257">
        <w:trPr>
          <w:trHeight w:val="715"/>
        </w:trPr>
        <w:tc>
          <w:tcPr>
            <w:tcW w:w="875" w:type="pct"/>
            <w:vMerge/>
            <w:tcBorders>
              <w:left w:val="single" w:sz="4" w:space="0" w:color="auto"/>
              <w:right w:val="single" w:sz="4" w:space="0" w:color="auto"/>
            </w:tcBorders>
            <w:shd w:val="clear" w:color="auto" w:fill="auto"/>
            <w:vAlign w:val="center"/>
          </w:tcPr>
          <w:p w:rsidR="00AA5257" w:rsidRPr="00AA5257" w:rsidRDefault="00AA5257" w:rsidP="000A2450">
            <w:pPr>
              <w:rPr>
                <w:rFonts w:ascii="Times New Roman" w:eastAsia="仿宋_GB2312" w:hAnsi="Times New Roman" w:cs="Times New Roman"/>
                <w:color w:val="000000"/>
                <w:sz w:val="24"/>
              </w:rPr>
            </w:pPr>
          </w:p>
        </w:tc>
        <w:tc>
          <w:tcPr>
            <w:tcW w:w="233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0A2450">
            <w:pP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主持或</w:t>
            </w:r>
            <w:r w:rsidRPr="003B696C">
              <w:rPr>
                <w:rFonts w:ascii="Times New Roman" w:eastAsia="仿宋_GB2312" w:hAnsi="Times New Roman" w:cs="Times New Roman" w:hint="eastAsia"/>
                <w:color w:val="000000"/>
                <w:sz w:val="24"/>
              </w:rPr>
              <w:t>参与</w:t>
            </w:r>
            <w:r>
              <w:rPr>
                <w:rFonts w:ascii="Times New Roman" w:eastAsia="仿宋_GB2312" w:hAnsi="Times New Roman" w:cs="Times New Roman" w:hint="eastAsia"/>
                <w:color w:val="000000"/>
                <w:sz w:val="24"/>
              </w:rPr>
              <w:t>项目获</w:t>
            </w:r>
            <w:r w:rsidRPr="003B696C">
              <w:rPr>
                <w:rFonts w:ascii="Times New Roman" w:eastAsia="仿宋_GB2312" w:hAnsi="Times New Roman" w:cs="Times New Roman" w:hint="eastAsia"/>
                <w:color w:val="000000"/>
                <w:sz w:val="24"/>
              </w:rPr>
              <w:t>发明专利情况（国内外）</w:t>
            </w:r>
          </w:p>
        </w:tc>
        <w:tc>
          <w:tcPr>
            <w:tcW w:w="1793"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0A2450">
            <w:pPr>
              <w:rPr>
                <w:rFonts w:ascii="Times New Roman" w:eastAsia="仿宋_GB2312" w:hAnsi="Times New Roman" w:cs="Times New Roman"/>
                <w:bCs/>
                <w:color w:val="000000"/>
                <w:sz w:val="24"/>
              </w:rPr>
            </w:pPr>
            <w:r w:rsidRPr="003B696C">
              <w:rPr>
                <w:rFonts w:ascii="Times New Roman" w:eastAsia="仿宋_GB2312" w:hAnsi="Times New Roman" w:cs="Times New Roman" w:hint="eastAsia"/>
                <w:bCs/>
                <w:color w:val="000000"/>
                <w:sz w:val="24"/>
              </w:rPr>
              <w:t>相关证书</w:t>
            </w:r>
          </w:p>
        </w:tc>
      </w:tr>
      <w:tr w:rsidR="00AA5257" w:rsidRPr="007277D3" w:rsidTr="00AA5257">
        <w:trPr>
          <w:trHeight w:val="715"/>
        </w:trPr>
        <w:tc>
          <w:tcPr>
            <w:tcW w:w="875" w:type="pct"/>
            <w:vMerge/>
            <w:tcBorders>
              <w:left w:val="single" w:sz="4" w:space="0" w:color="auto"/>
              <w:right w:val="single" w:sz="4" w:space="0" w:color="auto"/>
            </w:tcBorders>
            <w:shd w:val="clear" w:color="auto" w:fill="auto"/>
            <w:vAlign w:val="center"/>
          </w:tcPr>
          <w:p w:rsidR="00AA5257" w:rsidRPr="00AA5257" w:rsidRDefault="00AA5257" w:rsidP="000A2450">
            <w:pPr>
              <w:rPr>
                <w:rFonts w:ascii="Times New Roman" w:eastAsia="仿宋_GB2312" w:hAnsi="Times New Roman" w:cs="Times New Roman"/>
                <w:color w:val="000000"/>
                <w:sz w:val="24"/>
              </w:rPr>
            </w:pPr>
          </w:p>
        </w:tc>
        <w:tc>
          <w:tcPr>
            <w:tcW w:w="233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0A2450">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rPr>
              <w:t>主持</w:t>
            </w:r>
            <w:r>
              <w:rPr>
                <w:rFonts w:ascii="Times New Roman" w:eastAsia="仿宋_GB2312" w:hAnsi="Times New Roman" w:cs="Times New Roman" w:hint="eastAsia"/>
                <w:color w:val="000000"/>
                <w:sz w:val="24"/>
              </w:rPr>
              <w:t>或参与</w:t>
            </w:r>
            <w:r w:rsidRPr="003B696C">
              <w:rPr>
                <w:rFonts w:ascii="Times New Roman" w:eastAsia="仿宋_GB2312" w:hAnsi="Times New Roman" w:cs="Times New Roman" w:hint="eastAsia"/>
                <w:color w:val="000000"/>
                <w:sz w:val="24"/>
              </w:rPr>
              <w:t>国家重大</w:t>
            </w:r>
            <w:proofErr w:type="gramStart"/>
            <w:r w:rsidRPr="003B696C">
              <w:rPr>
                <w:rFonts w:ascii="Times New Roman" w:eastAsia="仿宋_GB2312" w:hAnsi="Times New Roman" w:cs="Times New Roman" w:hint="eastAsia"/>
                <w:color w:val="000000"/>
                <w:sz w:val="24"/>
              </w:rPr>
              <w:t>专项</w:t>
            </w:r>
            <w:r>
              <w:rPr>
                <w:rFonts w:ascii="Times New Roman" w:eastAsia="仿宋_GB2312" w:hAnsi="Times New Roman" w:cs="Times New Roman" w:hint="eastAsia"/>
                <w:color w:val="000000"/>
                <w:sz w:val="24"/>
              </w:rPr>
              <w:t>等</w:t>
            </w:r>
            <w:proofErr w:type="gramEnd"/>
            <w:r>
              <w:rPr>
                <w:rFonts w:ascii="Times New Roman" w:eastAsia="仿宋_GB2312" w:hAnsi="Times New Roman" w:cs="Times New Roman" w:hint="eastAsia"/>
                <w:color w:val="000000"/>
                <w:sz w:val="24"/>
              </w:rPr>
              <w:t>科技计划的项目</w:t>
            </w:r>
            <w:r w:rsidRPr="003B696C">
              <w:rPr>
                <w:rFonts w:ascii="Times New Roman" w:eastAsia="仿宋_GB2312" w:hAnsi="Times New Roman" w:cs="Times New Roman" w:hint="eastAsia"/>
                <w:color w:val="000000"/>
                <w:sz w:val="24"/>
              </w:rPr>
              <w:t>情况</w:t>
            </w:r>
          </w:p>
        </w:tc>
        <w:tc>
          <w:tcPr>
            <w:tcW w:w="1793"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0A2450">
            <w:pPr>
              <w:rPr>
                <w:rFonts w:ascii="Times New Roman" w:eastAsia="仿宋_GB2312" w:hAnsi="Times New Roman" w:cs="Times New Roman"/>
                <w:bCs/>
                <w:color w:val="000000"/>
                <w:sz w:val="24"/>
              </w:rPr>
            </w:pPr>
          </w:p>
        </w:tc>
      </w:tr>
      <w:tr w:rsidR="00AA5257" w:rsidRPr="007277D3" w:rsidTr="00AA5257">
        <w:trPr>
          <w:trHeight w:val="731"/>
        </w:trPr>
        <w:tc>
          <w:tcPr>
            <w:tcW w:w="875" w:type="pct"/>
            <w:tcBorders>
              <w:left w:val="single" w:sz="4" w:space="0" w:color="auto"/>
              <w:right w:val="single" w:sz="4" w:space="0" w:color="auto"/>
            </w:tcBorders>
            <w:shd w:val="clear" w:color="auto" w:fill="auto"/>
            <w:vAlign w:val="center"/>
          </w:tcPr>
          <w:p w:rsidR="00AA5257" w:rsidRPr="00AA5257" w:rsidRDefault="00AA5257" w:rsidP="00AA5257">
            <w:pPr>
              <w:jc w:val="center"/>
              <w:rPr>
                <w:rFonts w:ascii="Times New Roman" w:eastAsia="仿宋_GB2312" w:hAnsi="Times New Roman" w:cs="Times New Roman"/>
                <w:color w:val="000000"/>
                <w:sz w:val="24"/>
              </w:rPr>
            </w:pPr>
            <w:r w:rsidRPr="00AA5257">
              <w:rPr>
                <w:rFonts w:ascii="Times New Roman" w:eastAsia="仿宋_GB2312" w:hAnsi="Times New Roman" w:cs="Times New Roman" w:hint="eastAsia"/>
                <w:color w:val="000000"/>
                <w:sz w:val="24"/>
              </w:rPr>
              <w:t>2</w:t>
            </w:r>
            <w:r w:rsidRPr="00AA5257">
              <w:rPr>
                <w:rFonts w:ascii="Times New Roman" w:eastAsia="仿宋_GB2312" w:hAnsi="Times New Roman" w:cs="Times New Roman" w:hint="eastAsia"/>
                <w:color w:val="000000"/>
                <w:sz w:val="24"/>
              </w:rPr>
              <w:t>、影响力</w:t>
            </w:r>
          </w:p>
        </w:tc>
        <w:tc>
          <w:tcPr>
            <w:tcW w:w="2331"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0A2450">
            <w:pPr>
              <w:rPr>
                <w:rFonts w:ascii="Times New Roman" w:eastAsia="仿宋_GB2312" w:hAnsi="Times New Roman" w:cs="Times New Roman"/>
                <w:color w:val="000000"/>
                <w:sz w:val="24"/>
              </w:rPr>
            </w:pPr>
            <w:r w:rsidRPr="003B696C">
              <w:rPr>
                <w:rFonts w:ascii="Times New Roman" w:eastAsia="仿宋_GB2312" w:hAnsi="Times New Roman" w:cs="Times New Roman" w:hint="eastAsia"/>
                <w:color w:val="000000"/>
                <w:sz w:val="24"/>
              </w:rPr>
              <w:t>团队或本人做出的具有国内外影响的品种</w:t>
            </w:r>
          </w:p>
        </w:tc>
        <w:tc>
          <w:tcPr>
            <w:tcW w:w="1793"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0A2450">
            <w:pPr>
              <w:rPr>
                <w:rFonts w:ascii="Times New Roman" w:eastAsia="仿宋_GB2312" w:hAnsi="Times New Roman" w:cs="Times New Roman"/>
                <w:bCs/>
                <w:color w:val="000000"/>
                <w:sz w:val="24"/>
              </w:rPr>
            </w:pPr>
            <w:r w:rsidRPr="003B696C">
              <w:rPr>
                <w:rFonts w:ascii="Times New Roman" w:eastAsia="仿宋_GB2312" w:hAnsi="Times New Roman" w:cs="Times New Roman" w:hint="eastAsia"/>
                <w:bCs/>
                <w:color w:val="000000"/>
                <w:sz w:val="24"/>
              </w:rPr>
              <w:t>相关药品影响力评价参考</w:t>
            </w:r>
            <w:r>
              <w:rPr>
                <w:rFonts w:ascii="Times New Roman" w:eastAsia="仿宋_GB2312" w:hAnsi="Times New Roman" w:cs="Times New Roman" w:hint="eastAsia"/>
                <w:bCs/>
                <w:color w:val="000000"/>
                <w:sz w:val="24"/>
              </w:rPr>
              <w:t>评选方案</w:t>
            </w:r>
            <w:r w:rsidRPr="003B696C">
              <w:rPr>
                <w:rFonts w:ascii="Times New Roman" w:eastAsia="仿宋_GB2312" w:hAnsi="Times New Roman" w:cs="Times New Roman" w:hint="eastAsia"/>
                <w:bCs/>
                <w:color w:val="000000"/>
                <w:sz w:val="24"/>
              </w:rPr>
              <w:t>附件</w:t>
            </w:r>
            <w:r w:rsidRPr="003B696C">
              <w:rPr>
                <w:rFonts w:ascii="Times New Roman" w:eastAsia="仿宋_GB2312" w:hAnsi="Times New Roman" w:cs="Times New Roman"/>
                <w:bCs/>
                <w:color w:val="000000"/>
                <w:sz w:val="24"/>
              </w:rPr>
              <w:t>1</w:t>
            </w:r>
            <w:r w:rsidRPr="003B696C">
              <w:rPr>
                <w:rFonts w:ascii="Times New Roman" w:eastAsia="仿宋_GB2312" w:hAnsi="Times New Roman" w:cs="Times New Roman" w:hint="eastAsia"/>
                <w:bCs/>
                <w:color w:val="000000"/>
                <w:sz w:val="24"/>
              </w:rPr>
              <w:t>、附件</w:t>
            </w:r>
            <w:r w:rsidRPr="003B696C">
              <w:rPr>
                <w:rFonts w:ascii="Times New Roman" w:eastAsia="仿宋_GB2312" w:hAnsi="Times New Roman" w:cs="Times New Roman"/>
                <w:bCs/>
                <w:color w:val="000000"/>
                <w:sz w:val="24"/>
              </w:rPr>
              <w:t>4</w:t>
            </w:r>
            <w:r w:rsidRPr="003B696C">
              <w:rPr>
                <w:rFonts w:ascii="Times New Roman" w:eastAsia="仿宋_GB2312" w:hAnsi="Times New Roman" w:cs="Times New Roman" w:hint="eastAsia"/>
                <w:bCs/>
                <w:color w:val="000000"/>
                <w:sz w:val="24"/>
              </w:rPr>
              <w:t>。</w:t>
            </w:r>
          </w:p>
        </w:tc>
      </w:tr>
    </w:tbl>
    <w:p w:rsidR="00AA5257" w:rsidRDefault="00AA5257" w:rsidP="00254655">
      <w:pPr>
        <w:rPr>
          <w:rFonts w:ascii="Times New Roman" w:eastAsia="仿宋_GB2312" w:hAnsi="Times New Roman" w:cs="Times New Roman"/>
          <w:sz w:val="28"/>
        </w:rPr>
      </w:pPr>
      <w:r>
        <w:rPr>
          <w:rFonts w:ascii="Times New Roman" w:eastAsia="仿宋_GB2312" w:hAnsi="Times New Roman" w:cs="Times New Roman"/>
          <w:sz w:val="28"/>
        </w:rPr>
        <w:br w:type="page"/>
      </w:r>
    </w:p>
    <w:p w:rsidR="007D66D0" w:rsidRPr="000A2450" w:rsidRDefault="007D66D0" w:rsidP="007D66D0">
      <w:pPr>
        <w:widowControl/>
        <w:jc w:val="left"/>
        <w:rPr>
          <w:rFonts w:ascii="仿宋_GB2312" w:eastAsia="仿宋_GB2312" w:hAnsi="Times New Roman" w:cs="Times New Roman"/>
          <w:b/>
          <w:sz w:val="32"/>
          <w:szCs w:val="32"/>
        </w:rPr>
      </w:pPr>
      <w:r w:rsidRPr="000A2450">
        <w:rPr>
          <w:rFonts w:ascii="仿宋_GB2312" w:eastAsia="仿宋_GB2312" w:hAnsi="Times New Roman" w:cs="Times New Roman" w:hint="eastAsia"/>
          <w:b/>
          <w:sz w:val="32"/>
          <w:szCs w:val="32"/>
        </w:rPr>
        <w:lastRenderedPageBreak/>
        <w:t>附件</w:t>
      </w:r>
      <w:r w:rsidRPr="000A2450">
        <w:rPr>
          <w:rFonts w:ascii="Times New Roman" w:eastAsia="仿宋_GB2312" w:hAnsi="Times New Roman" w:cs="Times New Roman"/>
          <w:b/>
          <w:sz w:val="32"/>
          <w:szCs w:val="32"/>
        </w:rPr>
        <w:t>4</w:t>
      </w:r>
      <w:r w:rsidRPr="000A2450">
        <w:rPr>
          <w:rFonts w:ascii="Times New Roman" w:eastAsia="仿宋_GB2312" w:hAnsi="Times New Roman" w:cs="Times New Roman"/>
          <w:b/>
          <w:sz w:val="32"/>
          <w:szCs w:val="32"/>
        </w:rPr>
        <w:t>：</w:t>
      </w:r>
    </w:p>
    <w:p w:rsidR="007D66D0" w:rsidRPr="007600AA" w:rsidRDefault="007D66D0" w:rsidP="007D66D0">
      <w:pPr>
        <w:jc w:val="center"/>
        <w:rPr>
          <w:rFonts w:asciiTheme="majorEastAsia" w:eastAsiaTheme="majorEastAsia" w:hAnsiTheme="majorEastAsia" w:cs="Times New Roman"/>
          <w:b/>
          <w:sz w:val="36"/>
          <w:szCs w:val="36"/>
        </w:rPr>
      </w:pPr>
      <w:r w:rsidRPr="007600AA">
        <w:rPr>
          <w:rFonts w:asciiTheme="majorEastAsia" w:eastAsiaTheme="majorEastAsia" w:hAnsiTheme="majorEastAsia" w:cs="Times New Roman" w:hint="eastAsia"/>
          <w:b/>
          <w:sz w:val="36"/>
          <w:szCs w:val="36"/>
        </w:rPr>
        <w:t>最有临床替代价值的仿制药</w:t>
      </w:r>
    </w:p>
    <w:p w:rsidR="000A2450" w:rsidRPr="000A2450" w:rsidRDefault="007D66D0" w:rsidP="007D66D0">
      <w:pPr>
        <w:rPr>
          <w:rFonts w:ascii="Times New Roman" w:eastAsia="仿宋_GB2312" w:hAnsi="Times New Roman" w:cs="Times New Roman"/>
          <w:sz w:val="28"/>
          <w:u w:val="single"/>
        </w:rPr>
      </w:pPr>
      <w:r w:rsidRPr="003B696C">
        <w:rPr>
          <w:rFonts w:ascii="Times New Roman" w:eastAsia="仿宋_GB2312" w:hAnsi="Times New Roman" w:cs="Times New Roman" w:hint="eastAsia"/>
          <w:b/>
          <w:sz w:val="28"/>
        </w:rPr>
        <w:t>品种名称：</w:t>
      </w:r>
      <w:r w:rsidRPr="003B696C">
        <w:rPr>
          <w:rFonts w:ascii="Times New Roman" w:eastAsia="仿宋_GB2312" w:hAnsi="Times New Roman" w:cs="Times New Roman"/>
          <w:b/>
          <w:sz w:val="28"/>
          <w:u w:val="single"/>
        </w:rPr>
        <w:t xml:space="preserve">            </w:t>
      </w:r>
      <w:r w:rsidR="000A2450">
        <w:rPr>
          <w:rFonts w:ascii="Times New Roman" w:eastAsia="仿宋_GB2312" w:hAnsi="Times New Roman" w:cs="Times New Roman" w:hint="eastAsia"/>
          <w:b/>
          <w:sz w:val="28"/>
        </w:rPr>
        <w:t xml:space="preserve">                  </w:t>
      </w:r>
      <w:r w:rsidR="000A2450">
        <w:rPr>
          <w:rFonts w:ascii="Times New Roman" w:eastAsia="仿宋_GB2312" w:hAnsi="Times New Roman" w:cs="Times New Roman"/>
          <w:b/>
          <w:sz w:val="28"/>
        </w:rPr>
        <w:t xml:space="preserve">     </w:t>
      </w:r>
      <w:r w:rsidRPr="003B696C">
        <w:rPr>
          <w:rFonts w:ascii="Times New Roman" w:eastAsia="仿宋_GB2312" w:hAnsi="Times New Roman" w:cs="Times New Roman" w:hint="eastAsia"/>
          <w:b/>
          <w:sz w:val="28"/>
        </w:rPr>
        <w:t>得分</w:t>
      </w:r>
      <w:r w:rsidRPr="003B696C">
        <w:rPr>
          <w:rFonts w:ascii="Times New Roman" w:eastAsia="仿宋_GB2312" w:hAnsi="Times New Roman" w:cs="Times New Roman" w:hint="eastAsia"/>
          <w:sz w:val="28"/>
        </w:rPr>
        <w:t>：</w:t>
      </w:r>
      <w:r w:rsidRPr="003B696C">
        <w:rPr>
          <w:rFonts w:ascii="Times New Roman" w:eastAsia="仿宋_GB2312" w:hAnsi="Times New Roman" w:cs="Times New Roman"/>
          <w:sz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2809"/>
        <w:gridCol w:w="4113"/>
      </w:tblGrid>
      <w:tr w:rsidR="00AA5257" w:rsidRPr="007277D3" w:rsidTr="00F27D09">
        <w:trPr>
          <w:trHeight w:val="467"/>
          <w:tblHeader/>
          <w:jc w:val="center"/>
        </w:trPr>
        <w:tc>
          <w:tcPr>
            <w:tcW w:w="1082"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jc w:val="center"/>
              <w:rPr>
                <w:rFonts w:ascii="Times New Roman" w:hAnsi="Times New Roman" w:cs="Times New Roman"/>
                <w:b/>
                <w:bCs/>
                <w:color w:val="000000"/>
                <w:sz w:val="24"/>
                <w:szCs w:val="24"/>
              </w:rPr>
            </w:pPr>
            <w:r w:rsidRPr="003B696C">
              <w:rPr>
                <w:rFonts w:ascii="Times New Roman" w:hAnsi="Times New Roman" w:cs="Times New Roman" w:hint="eastAsia"/>
                <w:b/>
                <w:bCs/>
                <w:color w:val="000000"/>
                <w:sz w:val="24"/>
                <w:szCs w:val="24"/>
              </w:rPr>
              <w:t>评价内容</w:t>
            </w:r>
          </w:p>
        </w:tc>
        <w:tc>
          <w:tcPr>
            <w:tcW w:w="1590"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jc w:val="center"/>
              <w:rPr>
                <w:rFonts w:ascii="Times New Roman" w:hAnsi="Times New Roman" w:cs="Times New Roman"/>
                <w:b/>
                <w:bCs/>
                <w:color w:val="000000"/>
                <w:sz w:val="24"/>
                <w:szCs w:val="24"/>
              </w:rPr>
            </w:pPr>
            <w:r w:rsidRPr="003B696C">
              <w:rPr>
                <w:rFonts w:ascii="Times New Roman" w:hAnsi="Times New Roman" w:cs="Times New Roman" w:hint="eastAsia"/>
                <w:b/>
                <w:bCs/>
                <w:color w:val="000000"/>
                <w:sz w:val="24"/>
                <w:szCs w:val="24"/>
              </w:rPr>
              <w:t>评价要求</w:t>
            </w:r>
          </w:p>
        </w:tc>
        <w:tc>
          <w:tcPr>
            <w:tcW w:w="2328"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jc w:val="center"/>
              <w:rPr>
                <w:rFonts w:ascii="Times New Roman" w:hAnsi="Times New Roman" w:cs="Times New Roman"/>
                <w:b/>
                <w:bCs/>
                <w:color w:val="000000"/>
                <w:sz w:val="24"/>
                <w:szCs w:val="24"/>
              </w:rPr>
            </w:pPr>
            <w:r w:rsidRPr="003B696C">
              <w:rPr>
                <w:rFonts w:ascii="Times New Roman" w:hAnsi="Times New Roman" w:cs="Times New Roman" w:hint="eastAsia"/>
                <w:b/>
                <w:bCs/>
                <w:color w:val="000000"/>
                <w:sz w:val="24"/>
                <w:szCs w:val="24"/>
              </w:rPr>
              <w:t>评价方法</w:t>
            </w:r>
          </w:p>
        </w:tc>
      </w:tr>
      <w:tr w:rsidR="00AA5257" w:rsidRPr="007277D3" w:rsidTr="00F27D09">
        <w:trPr>
          <w:trHeight w:val="467"/>
          <w:jc w:val="center"/>
        </w:trPr>
        <w:tc>
          <w:tcPr>
            <w:tcW w:w="1082" w:type="pct"/>
            <w:vMerge w:val="restart"/>
            <w:tcBorders>
              <w:top w:val="single" w:sz="4" w:space="0" w:color="auto"/>
              <w:left w:val="single" w:sz="4" w:space="0" w:color="auto"/>
              <w:right w:val="single" w:sz="4" w:space="0" w:color="auto"/>
            </w:tcBorders>
            <w:vAlign w:val="center"/>
          </w:tcPr>
          <w:p w:rsidR="00AA5257" w:rsidRPr="00AA5257" w:rsidRDefault="00894441"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1</w:t>
            </w:r>
            <w:r w:rsidR="00AA5257" w:rsidRPr="002E77DC">
              <w:rPr>
                <w:rFonts w:ascii="Times New Roman" w:eastAsia="仿宋_GB2312" w:hAnsi="Times New Roman" w:cs="Times New Roman" w:hint="eastAsia"/>
                <w:color w:val="000000"/>
                <w:sz w:val="24"/>
                <w:szCs w:val="24"/>
              </w:rPr>
              <w:t>、</w:t>
            </w:r>
            <w:r w:rsidR="00AA5257">
              <w:rPr>
                <w:rFonts w:ascii="Times New Roman" w:eastAsia="仿宋_GB2312" w:hAnsi="Times New Roman" w:cs="Times New Roman" w:hint="eastAsia"/>
                <w:color w:val="000000"/>
                <w:sz w:val="24"/>
                <w:szCs w:val="24"/>
              </w:rPr>
              <w:t>临床</w:t>
            </w:r>
            <w:r w:rsidR="00AA5257" w:rsidRPr="002E77DC">
              <w:rPr>
                <w:rFonts w:ascii="Times New Roman" w:eastAsia="仿宋_GB2312" w:hAnsi="Times New Roman" w:cs="Times New Roman" w:hint="eastAsia"/>
                <w:color w:val="000000"/>
                <w:sz w:val="24"/>
                <w:szCs w:val="24"/>
              </w:rPr>
              <w:t>替代性</w:t>
            </w:r>
          </w:p>
        </w:tc>
        <w:tc>
          <w:tcPr>
            <w:tcW w:w="1590"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完全或部</w:t>
            </w:r>
            <w:r>
              <w:rPr>
                <w:rFonts w:ascii="Times New Roman" w:eastAsia="仿宋_GB2312" w:hAnsi="Times New Roman" w:cs="Times New Roman" w:hint="eastAsia"/>
                <w:color w:val="000000"/>
                <w:sz w:val="24"/>
                <w:szCs w:val="24"/>
              </w:rPr>
              <w:t>分</w:t>
            </w:r>
            <w:r w:rsidRPr="003B696C">
              <w:rPr>
                <w:rFonts w:ascii="Times New Roman" w:eastAsia="仿宋_GB2312" w:hAnsi="Times New Roman" w:cs="Times New Roman" w:hint="eastAsia"/>
                <w:color w:val="000000"/>
                <w:sz w:val="24"/>
                <w:szCs w:val="24"/>
              </w:rPr>
              <w:t>替代原研药</w:t>
            </w:r>
          </w:p>
        </w:tc>
        <w:tc>
          <w:tcPr>
            <w:tcW w:w="2328" w:type="pct"/>
            <w:tcBorders>
              <w:top w:val="single" w:sz="4" w:space="0" w:color="auto"/>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通过</w:t>
            </w:r>
            <w:r w:rsidRPr="003B696C">
              <w:rPr>
                <w:rFonts w:ascii="Times New Roman" w:eastAsia="仿宋_GB2312" w:hAnsi="Times New Roman" w:cs="Times New Roman" w:hint="eastAsia"/>
                <w:bCs/>
                <w:color w:val="000000"/>
                <w:sz w:val="24"/>
                <w:szCs w:val="24"/>
              </w:rPr>
              <w:t>质量一致性评价</w:t>
            </w:r>
            <w:r>
              <w:rPr>
                <w:rFonts w:ascii="Times New Roman" w:eastAsia="仿宋_GB2312" w:hAnsi="Times New Roman" w:cs="Times New Roman" w:hint="eastAsia"/>
                <w:bCs/>
                <w:color w:val="000000"/>
                <w:sz w:val="24"/>
                <w:szCs w:val="24"/>
              </w:rPr>
              <w:t>，</w:t>
            </w:r>
          </w:p>
          <w:p w:rsidR="00AA5257" w:rsidRPr="003B696C"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采用</w:t>
            </w:r>
            <w:r w:rsidRPr="003B696C">
              <w:rPr>
                <w:rFonts w:ascii="Times New Roman" w:eastAsia="仿宋_GB2312" w:hAnsi="Times New Roman" w:cs="Times New Roman" w:hint="eastAsia"/>
                <w:bCs/>
                <w:color w:val="000000"/>
                <w:sz w:val="24"/>
                <w:szCs w:val="24"/>
              </w:rPr>
              <w:t>生物等效性试验</w:t>
            </w:r>
            <w:r>
              <w:rPr>
                <w:rFonts w:ascii="Times New Roman" w:eastAsia="仿宋_GB2312" w:hAnsi="Times New Roman" w:cs="Times New Roman" w:hint="eastAsia"/>
                <w:bCs/>
                <w:color w:val="000000"/>
                <w:sz w:val="24"/>
                <w:szCs w:val="24"/>
              </w:rPr>
              <w:t>方法通过质量一致性评价。</w:t>
            </w:r>
            <w:r w:rsidRPr="003B696C">
              <w:rPr>
                <w:rFonts w:ascii="Times New Roman" w:eastAsia="仿宋_GB2312" w:hAnsi="Times New Roman" w:cs="Times New Roman"/>
                <w:bCs/>
                <w:color w:val="000000"/>
                <w:sz w:val="24"/>
                <w:szCs w:val="24"/>
              </w:rPr>
              <w:t xml:space="preserve"> </w:t>
            </w:r>
          </w:p>
        </w:tc>
      </w:tr>
      <w:tr w:rsidR="00AA5257" w:rsidRPr="007277D3" w:rsidTr="00F27D09">
        <w:trPr>
          <w:trHeight w:val="467"/>
          <w:jc w:val="center"/>
        </w:trPr>
        <w:tc>
          <w:tcPr>
            <w:tcW w:w="1082" w:type="pct"/>
            <w:vMerge/>
            <w:tcBorders>
              <w:left w:val="single" w:sz="4" w:space="0" w:color="auto"/>
              <w:right w:val="single" w:sz="4" w:space="0" w:color="auto"/>
            </w:tcBorders>
            <w:vAlign w:val="center"/>
          </w:tcPr>
          <w:p w:rsidR="00AA5257" w:rsidRPr="003B696C" w:rsidRDefault="00AA5257" w:rsidP="00AA5257">
            <w:pPr>
              <w:jc w:val="center"/>
              <w:rPr>
                <w:rFonts w:ascii="Times New Roman" w:eastAsia="仿宋_GB2312" w:hAnsi="Times New Roman" w:cs="Times New Roman"/>
                <w:color w:val="000000"/>
                <w:sz w:val="24"/>
                <w:szCs w:val="24"/>
              </w:rPr>
            </w:pPr>
          </w:p>
        </w:tc>
        <w:tc>
          <w:tcPr>
            <w:tcW w:w="1590"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具</w:t>
            </w:r>
            <w:r w:rsidRPr="003B696C">
              <w:rPr>
                <w:rFonts w:ascii="Times New Roman" w:eastAsia="仿宋_GB2312" w:hAnsi="Times New Roman" w:cs="Times New Roman" w:hint="eastAsia"/>
                <w:color w:val="000000"/>
                <w:sz w:val="24"/>
                <w:szCs w:val="24"/>
              </w:rPr>
              <w:t>有明显价格优势</w:t>
            </w:r>
          </w:p>
        </w:tc>
        <w:tc>
          <w:tcPr>
            <w:tcW w:w="2328"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bCs/>
                <w:color w:val="000000"/>
                <w:sz w:val="24"/>
                <w:szCs w:val="24"/>
              </w:rPr>
              <w:t>与原研药价格的对比</w:t>
            </w:r>
          </w:p>
        </w:tc>
      </w:tr>
      <w:tr w:rsidR="00AA5257" w:rsidRPr="007277D3" w:rsidTr="00F27D09">
        <w:trPr>
          <w:trHeight w:val="467"/>
          <w:jc w:val="center"/>
        </w:trPr>
        <w:tc>
          <w:tcPr>
            <w:tcW w:w="1082" w:type="pct"/>
            <w:vMerge/>
            <w:tcBorders>
              <w:left w:val="single" w:sz="4" w:space="0" w:color="auto"/>
              <w:right w:val="single" w:sz="4" w:space="0" w:color="auto"/>
            </w:tcBorders>
            <w:vAlign w:val="center"/>
          </w:tcPr>
          <w:p w:rsidR="00AA5257" w:rsidRPr="003B696C" w:rsidRDefault="00AA5257" w:rsidP="00AA5257">
            <w:pPr>
              <w:jc w:val="center"/>
              <w:rPr>
                <w:rFonts w:ascii="Times New Roman" w:eastAsia="仿宋_GB2312" w:hAnsi="Times New Roman" w:cs="Times New Roman"/>
                <w:color w:val="000000"/>
                <w:sz w:val="24"/>
                <w:szCs w:val="24"/>
              </w:rPr>
            </w:pPr>
          </w:p>
        </w:tc>
        <w:tc>
          <w:tcPr>
            <w:tcW w:w="1590" w:type="pct"/>
            <w:tcBorders>
              <w:top w:val="single" w:sz="4" w:space="0" w:color="auto"/>
              <w:left w:val="single" w:sz="4" w:space="0" w:color="auto"/>
              <w:bottom w:val="single" w:sz="4" w:space="0" w:color="auto"/>
              <w:right w:val="single" w:sz="4" w:space="0" w:color="auto"/>
            </w:tcBorders>
          </w:tcPr>
          <w:p w:rsidR="00AA5257" w:rsidRPr="003B696C" w:rsidRDefault="00AA5257" w:rsidP="0082363C">
            <w:pP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获国家科技</w:t>
            </w:r>
            <w:r w:rsidRPr="003B696C">
              <w:rPr>
                <w:rFonts w:ascii="Times New Roman" w:eastAsia="仿宋_GB2312" w:hAnsi="Times New Roman" w:cs="Times New Roman" w:hint="eastAsia"/>
                <w:bCs/>
                <w:color w:val="000000"/>
                <w:sz w:val="24"/>
                <w:szCs w:val="24"/>
              </w:rPr>
              <w:t>项目</w:t>
            </w:r>
            <w:r>
              <w:rPr>
                <w:rFonts w:ascii="Times New Roman" w:eastAsia="仿宋_GB2312" w:hAnsi="Times New Roman" w:cs="Times New Roman" w:hint="eastAsia"/>
                <w:bCs/>
                <w:color w:val="000000"/>
                <w:sz w:val="24"/>
                <w:szCs w:val="24"/>
              </w:rPr>
              <w:t>支持情况</w:t>
            </w:r>
          </w:p>
        </w:tc>
        <w:tc>
          <w:tcPr>
            <w:tcW w:w="2328" w:type="pct"/>
            <w:tcBorders>
              <w:left w:val="single" w:sz="4" w:space="0" w:color="auto"/>
              <w:bottom w:val="single" w:sz="4" w:space="0" w:color="auto"/>
              <w:right w:val="single" w:sz="4" w:space="0" w:color="auto"/>
            </w:tcBorders>
            <w:shd w:val="clear" w:color="auto" w:fill="auto"/>
          </w:tcPr>
          <w:p w:rsidR="00AA5257" w:rsidRPr="003B696C" w:rsidRDefault="00AA5257" w:rsidP="0082363C">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color w:val="000000"/>
                <w:sz w:val="24"/>
                <w:szCs w:val="24"/>
              </w:rPr>
              <w:t>国家</w:t>
            </w:r>
            <w:r>
              <w:rPr>
                <w:rFonts w:ascii="Times New Roman" w:eastAsia="仿宋_GB2312" w:hAnsi="Times New Roman" w:cs="Times New Roman" w:hint="eastAsia"/>
                <w:color w:val="000000"/>
                <w:sz w:val="24"/>
                <w:szCs w:val="24"/>
              </w:rPr>
              <w:t>重大新药创制、</w:t>
            </w:r>
            <w:r w:rsidRPr="003B696C">
              <w:rPr>
                <w:rFonts w:ascii="Times New Roman" w:eastAsia="仿宋_GB2312" w:hAnsi="Times New Roman" w:cs="Times New Roman"/>
                <w:color w:val="000000"/>
                <w:sz w:val="24"/>
                <w:szCs w:val="24"/>
              </w:rPr>
              <w:t>863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9</w:t>
            </w:r>
            <w:r>
              <w:rPr>
                <w:rFonts w:ascii="Times New Roman" w:eastAsia="仿宋_GB2312" w:hAnsi="Times New Roman" w:cs="Times New Roman"/>
                <w:color w:val="000000"/>
                <w:sz w:val="24"/>
                <w:szCs w:val="24"/>
              </w:rPr>
              <w:t>73</w:t>
            </w:r>
            <w:r w:rsidRPr="003B696C">
              <w:rPr>
                <w:rFonts w:ascii="Times New Roman" w:eastAsia="仿宋_GB2312" w:hAnsi="Times New Roman" w:cs="Times New Roman" w:hint="eastAsia"/>
                <w:color w:val="000000"/>
                <w:sz w:val="24"/>
                <w:szCs w:val="24"/>
              </w:rPr>
              <w:t>计划、科技进步奖等</w:t>
            </w:r>
          </w:p>
        </w:tc>
      </w:tr>
      <w:tr w:rsidR="00AA5257" w:rsidRPr="007277D3" w:rsidTr="00F27D09">
        <w:trPr>
          <w:trHeight w:val="537"/>
          <w:jc w:val="center"/>
        </w:trPr>
        <w:tc>
          <w:tcPr>
            <w:tcW w:w="1082" w:type="pct"/>
            <w:vMerge w:val="restart"/>
            <w:tcBorders>
              <w:left w:val="single" w:sz="4" w:space="0" w:color="auto"/>
              <w:right w:val="single" w:sz="4" w:space="0" w:color="auto"/>
            </w:tcBorders>
            <w:shd w:val="clear" w:color="auto" w:fill="auto"/>
            <w:vAlign w:val="center"/>
          </w:tcPr>
          <w:p w:rsidR="00AA5257" w:rsidRPr="003B696C" w:rsidRDefault="00894441"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w:t>
            </w:r>
            <w:r w:rsidR="00AA5257" w:rsidRPr="003B696C">
              <w:rPr>
                <w:rFonts w:ascii="Times New Roman" w:eastAsia="仿宋_GB2312" w:hAnsi="Times New Roman" w:cs="Times New Roman" w:hint="eastAsia"/>
                <w:color w:val="000000"/>
                <w:sz w:val="24"/>
                <w:szCs w:val="24"/>
              </w:rPr>
              <w:t>、国际竞争力</w:t>
            </w:r>
          </w:p>
        </w:tc>
        <w:tc>
          <w:tcPr>
            <w:tcW w:w="1590"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获</w:t>
            </w:r>
            <w:r w:rsidRPr="003B696C">
              <w:rPr>
                <w:rFonts w:ascii="Times New Roman" w:eastAsia="仿宋_GB2312" w:hAnsi="Times New Roman" w:cs="Times New Roman" w:hint="eastAsia"/>
                <w:color w:val="000000"/>
                <w:sz w:val="24"/>
                <w:szCs w:val="24"/>
              </w:rPr>
              <w:t>国际认证情况</w:t>
            </w:r>
          </w:p>
        </w:tc>
        <w:tc>
          <w:tcPr>
            <w:tcW w:w="2328"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bCs/>
                <w:color w:val="000000"/>
                <w:sz w:val="24"/>
                <w:szCs w:val="24"/>
              </w:rPr>
              <w:t>如生产线认证</w:t>
            </w:r>
          </w:p>
        </w:tc>
      </w:tr>
      <w:tr w:rsidR="00AA5257" w:rsidRPr="007277D3" w:rsidTr="00F27D09">
        <w:trPr>
          <w:trHeight w:val="504"/>
          <w:jc w:val="center"/>
        </w:trPr>
        <w:tc>
          <w:tcPr>
            <w:tcW w:w="1082" w:type="pct"/>
            <w:vMerge/>
            <w:tcBorders>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p>
        </w:tc>
        <w:tc>
          <w:tcPr>
            <w:tcW w:w="1590"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获境外</w:t>
            </w:r>
            <w:r w:rsidRPr="003B696C">
              <w:rPr>
                <w:rFonts w:ascii="Times New Roman" w:eastAsia="仿宋_GB2312" w:hAnsi="Times New Roman" w:cs="Times New Roman" w:hint="eastAsia"/>
                <w:color w:val="000000"/>
                <w:sz w:val="24"/>
                <w:szCs w:val="24"/>
              </w:rPr>
              <w:t>上市许可状况</w:t>
            </w:r>
          </w:p>
        </w:tc>
        <w:tc>
          <w:tcPr>
            <w:tcW w:w="2328"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bCs/>
                <w:color w:val="000000"/>
                <w:sz w:val="24"/>
                <w:szCs w:val="24"/>
              </w:rPr>
            </w:pPr>
          </w:p>
        </w:tc>
      </w:tr>
      <w:tr w:rsidR="00AA5257" w:rsidRPr="007277D3" w:rsidTr="00F27D09">
        <w:trPr>
          <w:trHeight w:val="431"/>
          <w:jc w:val="center"/>
        </w:trPr>
        <w:tc>
          <w:tcPr>
            <w:tcW w:w="1082" w:type="pct"/>
            <w:vMerge/>
            <w:tcBorders>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p>
        </w:tc>
        <w:tc>
          <w:tcPr>
            <w:tcW w:w="1590" w:type="pct"/>
            <w:tcBorders>
              <w:top w:val="single" w:sz="4" w:space="0" w:color="auto"/>
              <w:left w:val="single" w:sz="4" w:space="0" w:color="auto"/>
              <w:right w:val="single" w:sz="4" w:space="0" w:color="auto"/>
            </w:tcBorders>
            <w:vAlign w:val="center"/>
          </w:tcPr>
          <w:p w:rsidR="00AA5257" w:rsidRPr="003B696C" w:rsidRDefault="00AA5257">
            <w:pPr>
              <w:rPr>
                <w:rFonts w:ascii="Times New Roman" w:eastAsia="仿宋_GB2312" w:hAnsi="Times New Roman" w:cs="Times New Roman"/>
                <w:color w:val="000000"/>
                <w:sz w:val="24"/>
                <w:szCs w:val="24"/>
              </w:rPr>
            </w:pPr>
            <w:r w:rsidRPr="00E22022">
              <w:rPr>
                <w:rFonts w:ascii="Times New Roman" w:eastAsia="仿宋_GB2312" w:hAnsi="Times New Roman" w:cs="Times New Roman" w:hint="eastAsia"/>
                <w:color w:val="000000"/>
                <w:sz w:val="24"/>
                <w:szCs w:val="24"/>
              </w:rPr>
              <w:t>国际销售</w:t>
            </w:r>
          </w:p>
        </w:tc>
        <w:tc>
          <w:tcPr>
            <w:tcW w:w="2328" w:type="pct"/>
            <w:tcBorders>
              <w:top w:val="single" w:sz="4" w:space="0" w:color="auto"/>
              <w:left w:val="single" w:sz="4" w:space="0" w:color="auto"/>
              <w:right w:val="single" w:sz="4" w:space="0" w:color="auto"/>
            </w:tcBorders>
            <w:vAlign w:val="center"/>
          </w:tcPr>
          <w:p w:rsidR="00AA5257" w:rsidRPr="003B696C" w:rsidDel="00FC6578" w:rsidRDefault="00AA5257" w:rsidP="0082363C">
            <w:pPr>
              <w:rPr>
                <w:rFonts w:ascii="Times New Roman" w:eastAsia="仿宋_GB2312" w:hAnsi="Times New Roman" w:cs="Times New Roman"/>
                <w:bCs/>
                <w:color w:val="000000"/>
                <w:sz w:val="24"/>
                <w:szCs w:val="24"/>
              </w:rPr>
            </w:pPr>
            <w:r w:rsidRPr="00E22022">
              <w:rPr>
                <w:rFonts w:ascii="Times New Roman" w:eastAsia="仿宋_GB2312" w:hAnsi="Times New Roman" w:cs="Times New Roman" w:hint="eastAsia"/>
                <w:color w:val="000000"/>
                <w:sz w:val="24"/>
                <w:szCs w:val="24"/>
              </w:rPr>
              <w:t>年出口药品销售总额</w:t>
            </w:r>
          </w:p>
        </w:tc>
      </w:tr>
      <w:tr w:rsidR="00AA5257" w:rsidRPr="007277D3" w:rsidTr="00F27D09">
        <w:trPr>
          <w:trHeight w:val="445"/>
          <w:jc w:val="center"/>
        </w:trPr>
        <w:tc>
          <w:tcPr>
            <w:tcW w:w="1082" w:type="pct"/>
            <w:vMerge/>
            <w:tcBorders>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p>
        </w:tc>
        <w:tc>
          <w:tcPr>
            <w:tcW w:w="1590" w:type="pct"/>
            <w:tcBorders>
              <w:top w:val="single" w:sz="4" w:space="0" w:color="auto"/>
              <w:left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国际影响</w:t>
            </w:r>
          </w:p>
        </w:tc>
        <w:tc>
          <w:tcPr>
            <w:tcW w:w="2328" w:type="pct"/>
            <w:tcBorders>
              <w:top w:val="single" w:sz="4" w:space="0" w:color="auto"/>
              <w:left w:val="single" w:sz="4" w:space="0" w:color="auto"/>
              <w:right w:val="single" w:sz="4" w:space="0" w:color="auto"/>
            </w:tcBorders>
            <w:vAlign w:val="center"/>
          </w:tcPr>
          <w:p w:rsidR="00AA5257" w:rsidRPr="003B696C" w:rsidRDefault="00AA5257">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在国际权威期刊发表相关论文</w:t>
            </w:r>
          </w:p>
        </w:tc>
      </w:tr>
      <w:tr w:rsidR="00AA5257" w:rsidRPr="007277D3" w:rsidTr="00F27D09">
        <w:trPr>
          <w:trHeight w:val="866"/>
          <w:jc w:val="center"/>
        </w:trPr>
        <w:tc>
          <w:tcPr>
            <w:tcW w:w="1082" w:type="pct"/>
            <w:vMerge w:val="restart"/>
            <w:tcBorders>
              <w:left w:val="single" w:sz="4" w:space="0" w:color="auto"/>
              <w:right w:val="single" w:sz="4" w:space="0" w:color="auto"/>
            </w:tcBorders>
            <w:shd w:val="clear" w:color="auto" w:fill="auto"/>
            <w:vAlign w:val="center"/>
          </w:tcPr>
          <w:p w:rsidR="00AA5257" w:rsidRPr="003B696C" w:rsidRDefault="00894441" w:rsidP="00AA5257">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3</w:t>
            </w:r>
            <w:r w:rsidR="00AA5257" w:rsidRPr="003B696C">
              <w:rPr>
                <w:rFonts w:ascii="Times New Roman" w:eastAsia="仿宋_GB2312" w:hAnsi="Times New Roman" w:cs="Times New Roman" w:hint="eastAsia"/>
                <w:color w:val="000000"/>
                <w:sz w:val="24"/>
                <w:szCs w:val="24"/>
              </w:rPr>
              <w:t>、技术含量</w:t>
            </w:r>
          </w:p>
        </w:tc>
        <w:tc>
          <w:tcPr>
            <w:tcW w:w="1590" w:type="pct"/>
            <w:vMerge w:val="restart"/>
            <w:tcBorders>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bCs/>
                <w:color w:val="000000"/>
                <w:sz w:val="24"/>
                <w:szCs w:val="24"/>
              </w:rPr>
            </w:pPr>
            <w:r w:rsidRPr="003B696C">
              <w:rPr>
                <w:rFonts w:ascii="Times New Roman" w:eastAsia="仿宋_GB2312" w:hAnsi="Times New Roman" w:cs="Times New Roman" w:hint="eastAsia"/>
                <w:bCs/>
                <w:color w:val="000000"/>
                <w:sz w:val="24"/>
                <w:szCs w:val="24"/>
              </w:rPr>
              <w:t>挑战已有专利</w:t>
            </w:r>
          </w:p>
        </w:tc>
        <w:tc>
          <w:tcPr>
            <w:tcW w:w="2328"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EC5587">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拥</w:t>
            </w:r>
            <w:r w:rsidRPr="003B696C">
              <w:rPr>
                <w:rFonts w:ascii="Times New Roman" w:eastAsia="仿宋_GB2312" w:hAnsi="Times New Roman" w:cs="Times New Roman" w:hint="eastAsia"/>
                <w:color w:val="000000"/>
                <w:sz w:val="24"/>
                <w:szCs w:val="24"/>
              </w:rPr>
              <w:t>有相应的</w:t>
            </w:r>
            <w:r>
              <w:rPr>
                <w:rFonts w:ascii="Times New Roman" w:eastAsia="仿宋_GB2312" w:hAnsi="Times New Roman" w:cs="Times New Roman" w:hint="eastAsia"/>
                <w:color w:val="000000"/>
                <w:sz w:val="24"/>
                <w:szCs w:val="24"/>
              </w:rPr>
              <w:t>生产</w:t>
            </w:r>
            <w:r w:rsidRPr="003B696C">
              <w:rPr>
                <w:rFonts w:ascii="Times New Roman" w:eastAsia="仿宋_GB2312" w:hAnsi="Times New Roman" w:cs="Times New Roman" w:hint="eastAsia"/>
                <w:color w:val="000000"/>
                <w:sz w:val="24"/>
                <w:szCs w:val="24"/>
              </w:rPr>
              <w:t>工艺</w:t>
            </w:r>
            <w:r>
              <w:rPr>
                <w:rFonts w:ascii="Times New Roman" w:eastAsia="仿宋_GB2312" w:hAnsi="Times New Roman" w:cs="Times New Roman" w:hint="eastAsia"/>
                <w:color w:val="000000"/>
                <w:sz w:val="24"/>
                <w:szCs w:val="24"/>
              </w:rPr>
              <w:t>国内</w:t>
            </w:r>
            <w:r w:rsidRPr="003B696C">
              <w:rPr>
                <w:rFonts w:ascii="Times New Roman" w:eastAsia="仿宋_GB2312" w:hAnsi="Times New Roman" w:cs="Times New Roman" w:hint="eastAsia"/>
                <w:color w:val="000000"/>
                <w:sz w:val="24"/>
                <w:szCs w:val="24"/>
              </w:rPr>
              <w:t>专利</w:t>
            </w:r>
          </w:p>
        </w:tc>
      </w:tr>
      <w:tr w:rsidR="00AA5257" w:rsidRPr="007277D3" w:rsidTr="00F27D09">
        <w:trPr>
          <w:trHeight w:val="866"/>
          <w:jc w:val="center"/>
        </w:trPr>
        <w:tc>
          <w:tcPr>
            <w:tcW w:w="1082" w:type="pct"/>
            <w:vMerge/>
            <w:tcBorders>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p>
        </w:tc>
        <w:tc>
          <w:tcPr>
            <w:tcW w:w="1590" w:type="pct"/>
            <w:vMerge/>
            <w:tcBorders>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bCs/>
                <w:color w:val="000000"/>
                <w:sz w:val="24"/>
                <w:szCs w:val="24"/>
              </w:rPr>
            </w:pPr>
          </w:p>
        </w:tc>
        <w:tc>
          <w:tcPr>
            <w:tcW w:w="2328"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EC5587">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拥</w:t>
            </w:r>
            <w:r w:rsidRPr="003B696C">
              <w:rPr>
                <w:rFonts w:ascii="Times New Roman" w:eastAsia="仿宋_GB2312" w:hAnsi="Times New Roman" w:cs="Times New Roman" w:hint="eastAsia"/>
                <w:color w:val="000000"/>
                <w:sz w:val="24"/>
                <w:szCs w:val="24"/>
              </w:rPr>
              <w:t>有相应的</w:t>
            </w:r>
            <w:r>
              <w:rPr>
                <w:rFonts w:ascii="Times New Roman" w:eastAsia="仿宋_GB2312" w:hAnsi="Times New Roman" w:cs="Times New Roman" w:hint="eastAsia"/>
                <w:color w:val="000000"/>
                <w:sz w:val="24"/>
                <w:szCs w:val="24"/>
              </w:rPr>
              <w:t>生产</w:t>
            </w:r>
            <w:r w:rsidRPr="003B696C">
              <w:rPr>
                <w:rFonts w:ascii="Times New Roman" w:eastAsia="仿宋_GB2312" w:hAnsi="Times New Roman" w:cs="Times New Roman" w:hint="eastAsia"/>
                <w:color w:val="000000"/>
                <w:sz w:val="24"/>
                <w:szCs w:val="24"/>
              </w:rPr>
              <w:t>工艺</w:t>
            </w:r>
            <w:r>
              <w:rPr>
                <w:rFonts w:ascii="Times New Roman" w:eastAsia="仿宋_GB2312" w:hAnsi="Times New Roman" w:cs="Times New Roman" w:hint="eastAsia"/>
                <w:color w:val="000000"/>
                <w:sz w:val="24"/>
                <w:szCs w:val="24"/>
              </w:rPr>
              <w:t>国际</w:t>
            </w:r>
            <w:r w:rsidRPr="003B696C">
              <w:rPr>
                <w:rFonts w:ascii="Times New Roman" w:eastAsia="仿宋_GB2312" w:hAnsi="Times New Roman" w:cs="Times New Roman" w:hint="eastAsia"/>
                <w:color w:val="000000"/>
                <w:sz w:val="24"/>
                <w:szCs w:val="24"/>
              </w:rPr>
              <w:t>专利</w:t>
            </w:r>
          </w:p>
        </w:tc>
      </w:tr>
      <w:tr w:rsidR="00AA5257" w:rsidRPr="007277D3" w:rsidTr="00F27D09">
        <w:trPr>
          <w:trHeight w:val="1301"/>
          <w:jc w:val="center"/>
        </w:trPr>
        <w:tc>
          <w:tcPr>
            <w:tcW w:w="1082" w:type="pct"/>
            <w:tcBorders>
              <w:left w:val="single" w:sz="4" w:space="0" w:color="auto"/>
              <w:bottom w:val="single" w:sz="4" w:space="0" w:color="auto"/>
              <w:right w:val="single" w:sz="4" w:space="0" w:color="auto"/>
            </w:tcBorders>
            <w:shd w:val="clear" w:color="auto" w:fill="auto"/>
            <w:vAlign w:val="center"/>
          </w:tcPr>
          <w:p w:rsidR="00AA5257" w:rsidRPr="003B696C" w:rsidRDefault="00894441" w:rsidP="00AA5257">
            <w:pPr>
              <w:jc w:val="center"/>
              <w:rPr>
                <w:rFonts w:ascii="Times New Roman" w:eastAsia="仿宋_GB2312" w:hAnsi="Times New Roman" w:cs="Times New Roman"/>
                <w:b/>
                <w:color w:val="000000"/>
                <w:sz w:val="24"/>
                <w:szCs w:val="24"/>
              </w:rPr>
            </w:pPr>
            <w:r>
              <w:rPr>
                <w:rFonts w:ascii="Times New Roman" w:eastAsia="仿宋_GB2312" w:hAnsi="Times New Roman" w:cs="Times New Roman" w:hint="eastAsia"/>
                <w:color w:val="000000"/>
                <w:sz w:val="24"/>
                <w:szCs w:val="24"/>
              </w:rPr>
              <w:t>4</w:t>
            </w:r>
            <w:r w:rsidR="00AA5257" w:rsidRPr="003B696C">
              <w:rPr>
                <w:rFonts w:ascii="Times New Roman" w:eastAsia="仿宋_GB2312" w:hAnsi="Times New Roman" w:cs="Times New Roman" w:hint="eastAsia"/>
                <w:color w:val="000000"/>
                <w:sz w:val="24"/>
                <w:szCs w:val="24"/>
              </w:rPr>
              <w:t>、特殊价值</w:t>
            </w:r>
          </w:p>
        </w:tc>
        <w:tc>
          <w:tcPr>
            <w:tcW w:w="1590" w:type="pct"/>
            <w:tcBorders>
              <w:left w:val="single" w:sz="4" w:space="0" w:color="auto"/>
              <w:bottom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bCs/>
                <w:color w:val="000000"/>
                <w:sz w:val="24"/>
                <w:szCs w:val="24"/>
              </w:rPr>
              <w:t>罕见病、儿童用药等特殊用药带来的社会价值</w:t>
            </w:r>
          </w:p>
        </w:tc>
        <w:tc>
          <w:tcPr>
            <w:tcW w:w="2328" w:type="pct"/>
            <w:tcBorders>
              <w:top w:val="single" w:sz="4" w:space="0" w:color="auto"/>
              <w:left w:val="single" w:sz="4" w:space="0" w:color="auto"/>
              <w:bottom w:val="single" w:sz="4" w:space="0" w:color="auto"/>
              <w:right w:val="single" w:sz="4" w:space="0" w:color="auto"/>
            </w:tcBorders>
            <w:vAlign w:val="center"/>
          </w:tcPr>
          <w:p w:rsidR="00AA5257" w:rsidRPr="001875FB" w:rsidRDefault="00AA5257" w:rsidP="001875FB">
            <w:pPr>
              <w:rPr>
                <w:rFonts w:ascii="Times New Roman" w:eastAsia="仿宋_GB2312" w:hAnsi="Times New Roman" w:cs="Times New Roman"/>
                <w:color w:val="000000"/>
                <w:sz w:val="24"/>
                <w:szCs w:val="24"/>
              </w:rPr>
            </w:pPr>
            <w:r w:rsidRPr="001875FB">
              <w:rPr>
                <w:rFonts w:ascii="Times New Roman" w:eastAsia="仿宋_GB2312" w:hAnsi="Times New Roman" w:cs="Times New Roman" w:hint="eastAsia"/>
                <w:color w:val="000000"/>
                <w:sz w:val="24"/>
                <w:szCs w:val="24"/>
              </w:rPr>
              <w:t>主要适应症为罕见病；</w:t>
            </w:r>
          </w:p>
          <w:p w:rsidR="00AA5257" w:rsidRPr="003B696C" w:rsidRDefault="00AA5257" w:rsidP="0082363C">
            <w:pPr>
              <w:rPr>
                <w:rFonts w:ascii="Times New Roman" w:eastAsia="仿宋_GB2312" w:hAnsi="Times New Roman" w:cs="Times New Roman"/>
                <w:color w:val="000000"/>
                <w:sz w:val="24"/>
                <w:szCs w:val="24"/>
              </w:rPr>
            </w:pPr>
            <w:r w:rsidRPr="001875FB">
              <w:rPr>
                <w:rFonts w:ascii="Times New Roman" w:eastAsia="仿宋_GB2312" w:hAnsi="Times New Roman" w:cs="Times New Roman" w:hint="eastAsia"/>
                <w:color w:val="000000"/>
                <w:sz w:val="24"/>
                <w:szCs w:val="24"/>
              </w:rPr>
              <w:t>适用人群为儿童；专为儿童设计的特殊剂型</w:t>
            </w:r>
          </w:p>
        </w:tc>
      </w:tr>
      <w:tr w:rsidR="00AA5257" w:rsidRPr="007277D3" w:rsidTr="00F27D09">
        <w:trPr>
          <w:trHeight w:val="780"/>
          <w:jc w:val="center"/>
        </w:trPr>
        <w:tc>
          <w:tcPr>
            <w:tcW w:w="1082" w:type="pct"/>
            <w:vMerge w:val="restart"/>
            <w:tcBorders>
              <w:left w:val="single" w:sz="4" w:space="0" w:color="auto"/>
              <w:right w:val="single" w:sz="4" w:space="0" w:color="auto"/>
            </w:tcBorders>
            <w:shd w:val="clear" w:color="auto" w:fill="auto"/>
            <w:vAlign w:val="center"/>
          </w:tcPr>
          <w:p w:rsidR="00AA5257" w:rsidRPr="00AA5257" w:rsidRDefault="00894441" w:rsidP="00AA5257">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5</w:t>
            </w:r>
            <w:r w:rsidR="00AA5257" w:rsidRPr="003B696C">
              <w:rPr>
                <w:rFonts w:ascii="Times New Roman" w:eastAsia="仿宋_GB2312" w:hAnsi="Times New Roman" w:cs="Times New Roman" w:hint="eastAsia"/>
                <w:color w:val="000000"/>
                <w:sz w:val="24"/>
                <w:szCs w:val="24"/>
              </w:rPr>
              <w:t>、其他</w:t>
            </w:r>
          </w:p>
        </w:tc>
        <w:tc>
          <w:tcPr>
            <w:tcW w:w="1590" w:type="pct"/>
            <w:tcBorders>
              <w:left w:val="single" w:sz="4" w:space="0" w:color="auto"/>
              <w:right w:val="single" w:sz="4" w:space="0" w:color="auto"/>
            </w:tcBorders>
            <w:shd w:val="clear" w:color="auto" w:fill="auto"/>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提供与临床价值有关的其他材料</w:t>
            </w:r>
          </w:p>
        </w:tc>
        <w:tc>
          <w:tcPr>
            <w:tcW w:w="2328" w:type="pct"/>
            <w:tcBorders>
              <w:top w:val="single" w:sz="4" w:space="0" w:color="auto"/>
              <w:left w:val="single" w:sz="4" w:space="0" w:color="auto"/>
              <w:bottom w:val="single" w:sz="4" w:space="0" w:color="auto"/>
              <w:right w:val="single" w:sz="4" w:space="0" w:color="auto"/>
            </w:tcBorders>
            <w:vAlign w:val="center"/>
          </w:tcPr>
          <w:p w:rsidR="00AA5257" w:rsidRPr="003B696C" w:rsidRDefault="00AA5257" w:rsidP="0082363C">
            <w:pPr>
              <w:rPr>
                <w:rFonts w:ascii="Times New Roman" w:eastAsia="仿宋_GB2312" w:hAnsi="Times New Roman" w:cs="Times New Roman"/>
                <w:color w:val="000000"/>
                <w:sz w:val="24"/>
                <w:szCs w:val="24"/>
              </w:rPr>
            </w:pPr>
            <w:r w:rsidRPr="003B696C">
              <w:rPr>
                <w:rFonts w:ascii="Times New Roman" w:eastAsia="仿宋_GB2312" w:hAnsi="Times New Roman" w:cs="Times New Roman" w:hint="eastAsia"/>
                <w:color w:val="000000"/>
                <w:sz w:val="24"/>
                <w:szCs w:val="24"/>
              </w:rPr>
              <w:t>如获得的国内外重大奖项证书等</w:t>
            </w:r>
          </w:p>
        </w:tc>
      </w:tr>
      <w:tr w:rsidR="00AA5257" w:rsidRPr="007277D3" w:rsidTr="00F27D09">
        <w:trPr>
          <w:trHeight w:val="706"/>
          <w:jc w:val="center"/>
        </w:trPr>
        <w:tc>
          <w:tcPr>
            <w:tcW w:w="1082" w:type="pct"/>
            <w:vMerge/>
            <w:tcBorders>
              <w:left w:val="single" w:sz="4" w:space="0" w:color="auto"/>
              <w:right w:val="single" w:sz="4" w:space="0" w:color="auto"/>
            </w:tcBorders>
            <w:shd w:val="clear" w:color="auto" w:fill="auto"/>
            <w:vAlign w:val="center"/>
          </w:tcPr>
          <w:p w:rsidR="00AA5257" w:rsidRPr="003B696C" w:rsidRDefault="00AA5257" w:rsidP="004F7B32">
            <w:pPr>
              <w:rPr>
                <w:rFonts w:ascii="Times New Roman" w:eastAsia="仿宋_GB2312" w:hAnsi="Times New Roman" w:cs="Times New Roman"/>
                <w:color w:val="000000"/>
                <w:sz w:val="24"/>
                <w:szCs w:val="24"/>
              </w:rPr>
            </w:pPr>
          </w:p>
        </w:tc>
        <w:tc>
          <w:tcPr>
            <w:tcW w:w="1590" w:type="pct"/>
            <w:tcBorders>
              <w:left w:val="single" w:sz="4" w:space="0" w:color="auto"/>
              <w:right w:val="single" w:sz="4" w:space="0" w:color="auto"/>
            </w:tcBorders>
            <w:shd w:val="clear" w:color="auto" w:fill="auto"/>
          </w:tcPr>
          <w:p w:rsidR="00AA5257" w:rsidRPr="006B2E99" w:rsidRDefault="00AA5257" w:rsidP="004F7B32">
            <w:pPr>
              <w:rPr>
                <w:rFonts w:ascii="仿宋_GB2312" w:eastAsia="仿宋_GB2312" w:hAnsi="Times New Roman" w:cs="Times New Roman"/>
                <w:color w:val="000000"/>
                <w:sz w:val="24"/>
                <w:szCs w:val="24"/>
              </w:rPr>
            </w:pPr>
            <w:r w:rsidRPr="006B2E99">
              <w:rPr>
                <w:rFonts w:ascii="仿宋_GB2312" w:eastAsia="仿宋_GB2312" w:hint="eastAsia"/>
                <w:sz w:val="24"/>
                <w:szCs w:val="24"/>
              </w:rPr>
              <w:t>上市后产生负面影响</w:t>
            </w:r>
          </w:p>
        </w:tc>
        <w:tc>
          <w:tcPr>
            <w:tcW w:w="2328" w:type="pct"/>
            <w:tcBorders>
              <w:top w:val="single" w:sz="4" w:space="0" w:color="auto"/>
              <w:left w:val="single" w:sz="4" w:space="0" w:color="auto"/>
              <w:bottom w:val="single" w:sz="4" w:space="0" w:color="auto"/>
              <w:right w:val="single" w:sz="4" w:space="0" w:color="auto"/>
            </w:tcBorders>
          </w:tcPr>
          <w:p w:rsidR="00AA5257" w:rsidRPr="006B2E99" w:rsidRDefault="00AA5257" w:rsidP="004F7B32">
            <w:pPr>
              <w:rPr>
                <w:rFonts w:ascii="仿宋_GB2312" w:eastAsia="仿宋_GB2312" w:hAnsi="Times New Roman" w:cs="Times New Roman"/>
                <w:color w:val="000000"/>
                <w:sz w:val="24"/>
                <w:szCs w:val="24"/>
              </w:rPr>
            </w:pPr>
            <w:r>
              <w:rPr>
                <w:rFonts w:ascii="仿宋_GB2312" w:eastAsia="仿宋_GB2312" w:hint="eastAsia"/>
                <w:sz w:val="24"/>
                <w:szCs w:val="24"/>
              </w:rPr>
              <w:t>上市后发生严重不良反应未采取有效</w:t>
            </w:r>
            <w:r w:rsidRPr="006B2E99">
              <w:rPr>
                <w:rFonts w:ascii="仿宋_GB2312" w:eastAsia="仿宋_GB2312" w:hint="eastAsia"/>
                <w:sz w:val="24"/>
                <w:szCs w:val="24"/>
              </w:rPr>
              <w:t>应对措施或出现质量问题等</w:t>
            </w:r>
          </w:p>
        </w:tc>
      </w:tr>
    </w:tbl>
    <w:p w:rsidR="007D66D0" w:rsidRPr="003B696C" w:rsidRDefault="007D66D0" w:rsidP="007D66D0">
      <w:pPr>
        <w:widowControl/>
        <w:jc w:val="left"/>
        <w:rPr>
          <w:rFonts w:ascii="Times New Roman" w:eastAsia="仿宋_GB2312" w:hAnsi="Times New Roman" w:cs="Times New Roman"/>
          <w:sz w:val="28"/>
        </w:rPr>
      </w:pPr>
    </w:p>
    <w:p w:rsidR="00471F7C" w:rsidRPr="003B696C" w:rsidRDefault="00471F7C" w:rsidP="00471F7C">
      <w:pPr>
        <w:ind w:firstLineChars="200" w:firstLine="560"/>
        <w:rPr>
          <w:rFonts w:ascii="Times New Roman" w:eastAsia="仿宋_GB2312" w:hAnsi="Times New Roman" w:cs="Times New Roman"/>
          <w:sz w:val="28"/>
        </w:rPr>
      </w:pPr>
    </w:p>
    <w:sectPr w:rsidR="00471F7C" w:rsidRPr="003B696C" w:rsidSect="00DD44BB">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4D" w:rsidRDefault="004E184D" w:rsidP="005D4639">
      <w:r>
        <w:separator/>
      </w:r>
    </w:p>
  </w:endnote>
  <w:endnote w:type="continuationSeparator" w:id="0">
    <w:p w:rsidR="004E184D" w:rsidRDefault="004E184D" w:rsidP="005D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410219"/>
      <w:docPartObj>
        <w:docPartGallery w:val="Page Numbers (Bottom of Page)"/>
        <w:docPartUnique/>
      </w:docPartObj>
    </w:sdtPr>
    <w:sdtEndPr/>
    <w:sdtContent>
      <w:p w:rsidR="0082363C" w:rsidRDefault="0082363C">
        <w:pPr>
          <w:pStyle w:val="a4"/>
          <w:jc w:val="center"/>
        </w:pPr>
        <w:r>
          <w:fldChar w:fldCharType="begin"/>
        </w:r>
        <w:r>
          <w:instrText>PAGE   \* MERGEFORMAT</w:instrText>
        </w:r>
        <w:r>
          <w:fldChar w:fldCharType="separate"/>
        </w:r>
        <w:r w:rsidR="00937036" w:rsidRPr="00937036">
          <w:rPr>
            <w:noProof/>
            <w:lang w:val="zh-CN"/>
          </w:rPr>
          <w:t>9</w:t>
        </w:r>
        <w:r>
          <w:fldChar w:fldCharType="end"/>
        </w:r>
      </w:p>
    </w:sdtContent>
  </w:sdt>
  <w:p w:rsidR="0082363C" w:rsidRDefault="008236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4D" w:rsidRDefault="004E184D" w:rsidP="005D4639">
      <w:r>
        <w:separator/>
      </w:r>
    </w:p>
  </w:footnote>
  <w:footnote w:type="continuationSeparator" w:id="0">
    <w:p w:rsidR="004E184D" w:rsidRDefault="004E184D" w:rsidP="005D4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26C7E"/>
    <w:multiLevelType w:val="hybridMultilevel"/>
    <w:tmpl w:val="93CEDD72"/>
    <w:lvl w:ilvl="0" w:tplc="43D0FFC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6E"/>
    <w:rsid w:val="0001442A"/>
    <w:rsid w:val="00015173"/>
    <w:rsid w:val="00051297"/>
    <w:rsid w:val="00063E47"/>
    <w:rsid w:val="0007198E"/>
    <w:rsid w:val="0007451C"/>
    <w:rsid w:val="00082DE7"/>
    <w:rsid w:val="00086DA9"/>
    <w:rsid w:val="000A1C26"/>
    <w:rsid w:val="000A2450"/>
    <w:rsid w:val="000C62AE"/>
    <w:rsid w:val="000D0FD0"/>
    <w:rsid w:val="000E1CF4"/>
    <w:rsid w:val="00100198"/>
    <w:rsid w:val="001040C2"/>
    <w:rsid w:val="0011285C"/>
    <w:rsid w:val="00122140"/>
    <w:rsid w:val="00137106"/>
    <w:rsid w:val="001768ED"/>
    <w:rsid w:val="001875FB"/>
    <w:rsid w:val="001A0B2E"/>
    <w:rsid w:val="001B627F"/>
    <w:rsid w:val="001E0ECE"/>
    <w:rsid w:val="001F61AC"/>
    <w:rsid w:val="00230189"/>
    <w:rsid w:val="00242185"/>
    <w:rsid w:val="002467AF"/>
    <w:rsid w:val="00254655"/>
    <w:rsid w:val="002600DA"/>
    <w:rsid w:val="00261CB8"/>
    <w:rsid w:val="00265A95"/>
    <w:rsid w:val="00293887"/>
    <w:rsid w:val="0029747E"/>
    <w:rsid w:val="002A1A98"/>
    <w:rsid w:val="002A6173"/>
    <w:rsid w:val="002B14CA"/>
    <w:rsid w:val="002B540D"/>
    <w:rsid w:val="002C1CB4"/>
    <w:rsid w:val="002E77DC"/>
    <w:rsid w:val="002E7EB3"/>
    <w:rsid w:val="002F3420"/>
    <w:rsid w:val="00313B09"/>
    <w:rsid w:val="00313D87"/>
    <w:rsid w:val="00314AFE"/>
    <w:rsid w:val="003162F0"/>
    <w:rsid w:val="003201E8"/>
    <w:rsid w:val="003354A7"/>
    <w:rsid w:val="00345A57"/>
    <w:rsid w:val="00346998"/>
    <w:rsid w:val="00360509"/>
    <w:rsid w:val="003B696C"/>
    <w:rsid w:val="003D1C29"/>
    <w:rsid w:val="003D748B"/>
    <w:rsid w:val="003E3C69"/>
    <w:rsid w:val="003F13F7"/>
    <w:rsid w:val="00411ED0"/>
    <w:rsid w:val="0042711B"/>
    <w:rsid w:val="00433E00"/>
    <w:rsid w:val="00454F40"/>
    <w:rsid w:val="0045764D"/>
    <w:rsid w:val="0046016D"/>
    <w:rsid w:val="00462496"/>
    <w:rsid w:val="00464C8E"/>
    <w:rsid w:val="00471F7C"/>
    <w:rsid w:val="004A7EFB"/>
    <w:rsid w:val="004E184D"/>
    <w:rsid w:val="004F69CA"/>
    <w:rsid w:val="004F7B32"/>
    <w:rsid w:val="00507D9B"/>
    <w:rsid w:val="0052284F"/>
    <w:rsid w:val="00530A21"/>
    <w:rsid w:val="0053729A"/>
    <w:rsid w:val="005B4D92"/>
    <w:rsid w:val="005C3315"/>
    <w:rsid w:val="005D4639"/>
    <w:rsid w:val="005F5550"/>
    <w:rsid w:val="00601839"/>
    <w:rsid w:val="00662DEF"/>
    <w:rsid w:val="00675444"/>
    <w:rsid w:val="006907B5"/>
    <w:rsid w:val="006A5187"/>
    <w:rsid w:val="006B2E99"/>
    <w:rsid w:val="006D6193"/>
    <w:rsid w:val="006E2D6E"/>
    <w:rsid w:val="00701C2E"/>
    <w:rsid w:val="007277D3"/>
    <w:rsid w:val="007569B7"/>
    <w:rsid w:val="00757092"/>
    <w:rsid w:val="007600AA"/>
    <w:rsid w:val="00782C66"/>
    <w:rsid w:val="007D5049"/>
    <w:rsid w:val="007D66D0"/>
    <w:rsid w:val="007F6BD0"/>
    <w:rsid w:val="0080529B"/>
    <w:rsid w:val="0082363C"/>
    <w:rsid w:val="00834F67"/>
    <w:rsid w:val="0085067F"/>
    <w:rsid w:val="00853D21"/>
    <w:rsid w:val="008651F4"/>
    <w:rsid w:val="00874FE2"/>
    <w:rsid w:val="00885CC2"/>
    <w:rsid w:val="00894441"/>
    <w:rsid w:val="008C60D8"/>
    <w:rsid w:val="008D1D38"/>
    <w:rsid w:val="008D3EA7"/>
    <w:rsid w:val="008E2A67"/>
    <w:rsid w:val="00913EC8"/>
    <w:rsid w:val="00937036"/>
    <w:rsid w:val="009402EC"/>
    <w:rsid w:val="009C7E43"/>
    <w:rsid w:val="009F7C3A"/>
    <w:rsid w:val="00A011E7"/>
    <w:rsid w:val="00A03028"/>
    <w:rsid w:val="00A722CC"/>
    <w:rsid w:val="00A73611"/>
    <w:rsid w:val="00A81727"/>
    <w:rsid w:val="00A90ACF"/>
    <w:rsid w:val="00AA5257"/>
    <w:rsid w:val="00AB52A4"/>
    <w:rsid w:val="00AB7B20"/>
    <w:rsid w:val="00AD2A97"/>
    <w:rsid w:val="00B03768"/>
    <w:rsid w:val="00B122F2"/>
    <w:rsid w:val="00B448B7"/>
    <w:rsid w:val="00B470CC"/>
    <w:rsid w:val="00BB2328"/>
    <w:rsid w:val="00BC2711"/>
    <w:rsid w:val="00BC765B"/>
    <w:rsid w:val="00BF3BFE"/>
    <w:rsid w:val="00BF660E"/>
    <w:rsid w:val="00C30F2C"/>
    <w:rsid w:val="00C52BF8"/>
    <w:rsid w:val="00C5628E"/>
    <w:rsid w:val="00C86373"/>
    <w:rsid w:val="00C87144"/>
    <w:rsid w:val="00CA1D42"/>
    <w:rsid w:val="00CB1BDC"/>
    <w:rsid w:val="00CC5009"/>
    <w:rsid w:val="00CE5A8F"/>
    <w:rsid w:val="00CE60C2"/>
    <w:rsid w:val="00CE7020"/>
    <w:rsid w:val="00CF382C"/>
    <w:rsid w:val="00CF4489"/>
    <w:rsid w:val="00CF6667"/>
    <w:rsid w:val="00D04549"/>
    <w:rsid w:val="00D17E8C"/>
    <w:rsid w:val="00D52434"/>
    <w:rsid w:val="00DB5E51"/>
    <w:rsid w:val="00DC0883"/>
    <w:rsid w:val="00DD2796"/>
    <w:rsid w:val="00DD44BB"/>
    <w:rsid w:val="00DF10BE"/>
    <w:rsid w:val="00DF2369"/>
    <w:rsid w:val="00E22022"/>
    <w:rsid w:val="00E22C26"/>
    <w:rsid w:val="00E35D9A"/>
    <w:rsid w:val="00E458AD"/>
    <w:rsid w:val="00E55ABA"/>
    <w:rsid w:val="00E63376"/>
    <w:rsid w:val="00E76904"/>
    <w:rsid w:val="00E774DD"/>
    <w:rsid w:val="00E87EB1"/>
    <w:rsid w:val="00E9477D"/>
    <w:rsid w:val="00E96846"/>
    <w:rsid w:val="00EA4C02"/>
    <w:rsid w:val="00EA7DE2"/>
    <w:rsid w:val="00EC5587"/>
    <w:rsid w:val="00EC6AB3"/>
    <w:rsid w:val="00ED40CE"/>
    <w:rsid w:val="00EF0EBF"/>
    <w:rsid w:val="00F00E5E"/>
    <w:rsid w:val="00F27D09"/>
    <w:rsid w:val="00F40715"/>
    <w:rsid w:val="00F455D2"/>
    <w:rsid w:val="00F74250"/>
    <w:rsid w:val="00FB7173"/>
    <w:rsid w:val="00FD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C7A772-1D9A-4A5B-BDAA-FB9F0B00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639"/>
    <w:rPr>
      <w:sz w:val="18"/>
      <w:szCs w:val="18"/>
    </w:rPr>
  </w:style>
  <w:style w:type="paragraph" w:styleId="a4">
    <w:name w:val="footer"/>
    <w:basedOn w:val="a"/>
    <w:link w:val="Char0"/>
    <w:uiPriority w:val="99"/>
    <w:unhideWhenUsed/>
    <w:rsid w:val="005D4639"/>
    <w:pPr>
      <w:tabs>
        <w:tab w:val="center" w:pos="4153"/>
        <w:tab w:val="right" w:pos="8306"/>
      </w:tabs>
      <w:snapToGrid w:val="0"/>
      <w:jc w:val="left"/>
    </w:pPr>
    <w:rPr>
      <w:sz w:val="18"/>
      <w:szCs w:val="18"/>
    </w:rPr>
  </w:style>
  <w:style w:type="character" w:customStyle="1" w:styleId="Char0">
    <w:name w:val="页脚 Char"/>
    <w:basedOn w:val="a0"/>
    <w:link w:val="a4"/>
    <w:uiPriority w:val="99"/>
    <w:rsid w:val="005D4639"/>
    <w:rPr>
      <w:sz w:val="18"/>
      <w:szCs w:val="18"/>
    </w:rPr>
  </w:style>
  <w:style w:type="paragraph" w:styleId="a5">
    <w:name w:val="List Paragraph"/>
    <w:basedOn w:val="a"/>
    <w:uiPriority w:val="34"/>
    <w:qFormat/>
    <w:rsid w:val="00EA7DE2"/>
    <w:pPr>
      <w:ind w:firstLineChars="200" w:firstLine="420"/>
    </w:pPr>
  </w:style>
  <w:style w:type="character" w:styleId="a6">
    <w:name w:val="Hyperlink"/>
    <w:basedOn w:val="a0"/>
    <w:uiPriority w:val="99"/>
    <w:unhideWhenUsed/>
    <w:rsid w:val="006907B5"/>
    <w:rPr>
      <w:color w:val="0563C1" w:themeColor="hyperlink"/>
      <w:u w:val="single"/>
    </w:rPr>
  </w:style>
  <w:style w:type="paragraph" w:styleId="a7">
    <w:name w:val="Balloon Text"/>
    <w:basedOn w:val="a"/>
    <w:link w:val="Char1"/>
    <w:uiPriority w:val="99"/>
    <w:semiHidden/>
    <w:unhideWhenUsed/>
    <w:rsid w:val="00313D87"/>
    <w:rPr>
      <w:sz w:val="18"/>
      <w:szCs w:val="18"/>
    </w:rPr>
  </w:style>
  <w:style w:type="character" w:customStyle="1" w:styleId="Char1">
    <w:name w:val="批注框文本 Char"/>
    <w:basedOn w:val="a0"/>
    <w:link w:val="a7"/>
    <w:uiPriority w:val="99"/>
    <w:semiHidden/>
    <w:rsid w:val="00313D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4E82-680D-4274-8BF1-4B0FBE3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649</Words>
  <Characters>3702</Characters>
  <Application>Microsoft Office Word</Application>
  <DocSecurity>0</DocSecurity>
  <Lines>30</Lines>
  <Paragraphs>8</Paragraphs>
  <ScaleCrop>false</ScaleCrop>
  <Company>Microsoft</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8</cp:revision>
  <cp:lastPrinted>2015-12-03T09:24:00Z</cp:lastPrinted>
  <dcterms:created xsi:type="dcterms:W3CDTF">2015-12-14T02:33:00Z</dcterms:created>
  <dcterms:modified xsi:type="dcterms:W3CDTF">2015-12-14T03:10:00Z</dcterms:modified>
</cp:coreProperties>
</file>